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1F23" w14:textId="3C291098" w:rsidR="001A2393" w:rsidRPr="000E34C7" w:rsidRDefault="001A2393" w:rsidP="001A2393">
      <w:pPr>
        <w:rPr>
          <w:rFonts w:ascii="Tahoma" w:eastAsia="Calibri" w:hAnsi="Tahoma" w:cs="Tahoma"/>
          <w:b/>
          <w:sz w:val="28"/>
        </w:rPr>
      </w:pPr>
      <w:bookmarkStart w:id="0" w:name="_Hlk65179253"/>
      <w:r w:rsidRPr="000E34C7">
        <w:rPr>
          <w:rFonts w:ascii="Tahoma" w:eastAsia="Calibri" w:hAnsi="Tahoma" w:cs="Tahoma"/>
          <w:b/>
          <w:sz w:val="28"/>
        </w:rPr>
        <w:t xml:space="preserve">Notice of </w:t>
      </w:r>
      <w:r w:rsidR="00787EAF">
        <w:rPr>
          <w:rFonts w:ascii="Tahoma" w:eastAsia="Calibri" w:hAnsi="Tahoma" w:cs="Tahoma"/>
          <w:b/>
          <w:sz w:val="28"/>
        </w:rPr>
        <w:t>Annual</w:t>
      </w:r>
      <w:r w:rsidRPr="000E34C7">
        <w:rPr>
          <w:rFonts w:ascii="Tahoma" w:eastAsia="Calibri" w:hAnsi="Tahoma" w:cs="Tahoma"/>
          <w:b/>
          <w:sz w:val="28"/>
        </w:rPr>
        <w:t xml:space="preserve"> General Meeting</w:t>
      </w:r>
    </w:p>
    <w:p w14:paraId="7A4069B6" w14:textId="18902A95" w:rsidR="001A2393" w:rsidRPr="007507FD" w:rsidRDefault="001D4E79" w:rsidP="001A2393">
      <w:pPr>
        <w:pBdr>
          <w:bottom w:val="single" w:sz="18" w:space="1" w:color="auto"/>
        </w:pBdr>
        <w:rPr>
          <w:rFonts w:ascii="Tahoma" w:hAnsi="Tahoma" w:cs="Tahoma"/>
          <w:bCs/>
        </w:rPr>
      </w:pPr>
      <w:bookmarkStart w:id="1" w:name="_Hlk111124190"/>
      <w:r w:rsidRPr="007507FD">
        <w:rPr>
          <w:rFonts w:ascii="Tahoma" w:eastAsia="Calibri" w:hAnsi="Tahoma" w:cs="Tahoma"/>
          <w:bCs/>
        </w:rPr>
        <w:t xml:space="preserve">South Australian Public (Primary) Schools Music Society Incorporated </w:t>
      </w:r>
      <w:r w:rsidR="007507FD" w:rsidRPr="007507FD">
        <w:rPr>
          <w:rFonts w:ascii="Tahoma" w:eastAsia="Calibri" w:hAnsi="Tahoma" w:cs="Tahoma"/>
          <w:bCs/>
        </w:rPr>
        <w:t>ABN 16 350 530 496</w:t>
      </w:r>
    </w:p>
    <w:bookmarkEnd w:id="1"/>
    <w:p w14:paraId="3726464E" w14:textId="5E6673BA" w:rsidR="00571903" w:rsidRDefault="001A2393" w:rsidP="001A2393">
      <w:pPr>
        <w:rPr>
          <w:rFonts w:ascii="Tahoma" w:hAnsi="Tahoma" w:cs="Tahoma"/>
          <w:sz w:val="20"/>
          <w:szCs w:val="20"/>
        </w:rPr>
      </w:pPr>
      <w:r w:rsidRPr="000E34C7">
        <w:rPr>
          <w:rFonts w:ascii="Tahoma" w:hAnsi="Tahoma" w:cs="Tahoma"/>
          <w:sz w:val="20"/>
          <w:szCs w:val="20"/>
        </w:rPr>
        <w:t>This notice is to advise you of the upcoming</w:t>
      </w:r>
      <w:r w:rsidR="007507FD">
        <w:rPr>
          <w:rFonts w:ascii="Tahoma" w:hAnsi="Tahoma" w:cs="Tahoma"/>
          <w:sz w:val="20"/>
          <w:szCs w:val="20"/>
        </w:rPr>
        <w:t xml:space="preserve"> </w:t>
      </w:r>
      <w:r w:rsidR="00787EAF">
        <w:rPr>
          <w:rFonts w:ascii="Tahoma" w:hAnsi="Tahoma" w:cs="Tahoma"/>
          <w:sz w:val="20"/>
          <w:szCs w:val="20"/>
        </w:rPr>
        <w:t>Annual</w:t>
      </w:r>
      <w:r w:rsidRPr="000E34C7">
        <w:rPr>
          <w:rFonts w:ascii="Tahoma" w:hAnsi="Tahoma" w:cs="Tahoma"/>
          <w:sz w:val="20"/>
          <w:szCs w:val="20"/>
        </w:rPr>
        <w:t xml:space="preserve"> General Meeting of the members o</w:t>
      </w:r>
      <w:r w:rsidR="001D4E79">
        <w:rPr>
          <w:rFonts w:ascii="Tahoma" w:hAnsi="Tahoma" w:cs="Tahoma"/>
          <w:sz w:val="20"/>
          <w:szCs w:val="20"/>
        </w:rPr>
        <w:t xml:space="preserve">f </w:t>
      </w:r>
      <w:r w:rsidR="001D4E79" w:rsidRPr="001D4E79">
        <w:rPr>
          <w:rFonts w:ascii="Tahoma" w:hAnsi="Tahoma" w:cs="Tahoma"/>
          <w:sz w:val="20"/>
          <w:szCs w:val="20"/>
        </w:rPr>
        <w:t>South Australian Public (Primary) Schools Music Society Incorporated A5571 / ABN 16 350 530 496</w:t>
      </w:r>
      <w:r w:rsidR="001D4E79">
        <w:rPr>
          <w:rFonts w:ascii="Tahoma" w:hAnsi="Tahoma" w:cs="Tahoma"/>
          <w:sz w:val="20"/>
          <w:szCs w:val="20"/>
        </w:rPr>
        <w:t xml:space="preserve"> (</w:t>
      </w:r>
      <w:r w:rsidR="001D4E79">
        <w:rPr>
          <w:rFonts w:ascii="Tahoma" w:hAnsi="Tahoma" w:cs="Tahoma"/>
          <w:b/>
          <w:bCs/>
          <w:sz w:val="20"/>
          <w:szCs w:val="20"/>
        </w:rPr>
        <w:t>Society</w:t>
      </w:r>
      <w:r w:rsidR="001D4E79">
        <w:rPr>
          <w:rFonts w:ascii="Tahoma" w:hAnsi="Tahoma" w:cs="Tahoma"/>
          <w:sz w:val="20"/>
          <w:szCs w:val="20"/>
        </w:rPr>
        <w:t xml:space="preserve">). </w:t>
      </w:r>
    </w:p>
    <w:p w14:paraId="54E272C6" w14:textId="00C700C7" w:rsidR="001A2393" w:rsidRPr="000E34C7" w:rsidRDefault="001A2393" w:rsidP="001A2393">
      <w:pPr>
        <w:rPr>
          <w:rFonts w:ascii="Tahoma" w:hAnsi="Tahoma" w:cs="Tahoma"/>
          <w:sz w:val="20"/>
          <w:szCs w:val="20"/>
        </w:rPr>
      </w:pPr>
      <w:r w:rsidRPr="000E34C7">
        <w:rPr>
          <w:rFonts w:ascii="Tahoma" w:hAnsi="Tahoma" w:cs="Tahoma"/>
          <w:sz w:val="20"/>
          <w:szCs w:val="20"/>
        </w:rPr>
        <w:t xml:space="preserve">The </w:t>
      </w:r>
      <w:r w:rsidR="00787EAF">
        <w:rPr>
          <w:rFonts w:ascii="Tahoma" w:hAnsi="Tahoma" w:cs="Tahoma"/>
          <w:sz w:val="20"/>
          <w:szCs w:val="20"/>
        </w:rPr>
        <w:t>Annual</w:t>
      </w:r>
      <w:r w:rsidR="00571903">
        <w:rPr>
          <w:rFonts w:ascii="Tahoma" w:hAnsi="Tahoma" w:cs="Tahoma"/>
          <w:sz w:val="20"/>
          <w:szCs w:val="20"/>
        </w:rPr>
        <w:t xml:space="preserve"> General Meeting</w:t>
      </w:r>
      <w:r w:rsidRPr="000E34C7">
        <w:rPr>
          <w:rFonts w:ascii="Tahoma" w:hAnsi="Tahoma" w:cs="Tahoma"/>
          <w:sz w:val="20"/>
          <w:szCs w:val="20"/>
        </w:rPr>
        <w:t xml:space="preserve"> is being called and held in accordance with the</w:t>
      </w:r>
      <w:r w:rsidR="001D4E79">
        <w:rPr>
          <w:rFonts w:ascii="Tahoma" w:hAnsi="Tahoma" w:cs="Tahoma"/>
          <w:sz w:val="20"/>
          <w:szCs w:val="20"/>
        </w:rPr>
        <w:t xml:space="preserve"> </w:t>
      </w:r>
      <w:r w:rsidR="007507FD">
        <w:rPr>
          <w:rFonts w:ascii="Tahoma" w:hAnsi="Tahoma" w:cs="Tahoma"/>
          <w:sz w:val="20"/>
          <w:szCs w:val="20"/>
        </w:rPr>
        <w:t>Society’s</w:t>
      </w:r>
      <w:r w:rsidR="001D4E79">
        <w:rPr>
          <w:rFonts w:ascii="Tahoma" w:hAnsi="Tahoma" w:cs="Tahoma"/>
          <w:sz w:val="20"/>
          <w:szCs w:val="20"/>
        </w:rPr>
        <w:t xml:space="preserve"> Constitution</w:t>
      </w:r>
      <w:r w:rsidR="000C6178">
        <w:rPr>
          <w:rFonts w:ascii="Tahoma" w:hAnsi="Tahoma" w:cs="Tahoma"/>
          <w:sz w:val="20"/>
          <w:szCs w:val="20"/>
        </w:rPr>
        <w:t xml:space="preserve">, the </w:t>
      </w:r>
      <w:r w:rsidR="001D4E79" w:rsidRPr="001D4E79">
        <w:rPr>
          <w:rFonts w:ascii="Tahoma" w:hAnsi="Tahoma" w:cs="Tahoma"/>
          <w:i/>
          <w:iCs/>
          <w:sz w:val="20"/>
          <w:szCs w:val="20"/>
        </w:rPr>
        <w:t xml:space="preserve">Associations Incorporation Act 1985 </w:t>
      </w:r>
      <w:r w:rsidR="001D4E79" w:rsidRPr="001D4E79">
        <w:rPr>
          <w:rFonts w:ascii="Tahoma" w:hAnsi="Tahoma" w:cs="Tahoma"/>
          <w:sz w:val="20"/>
          <w:szCs w:val="20"/>
        </w:rPr>
        <w:t>(SA)</w:t>
      </w:r>
      <w:r w:rsidR="007507FD">
        <w:rPr>
          <w:rFonts w:ascii="Tahoma" w:hAnsi="Tahoma" w:cs="Tahoma"/>
          <w:sz w:val="20"/>
          <w:szCs w:val="20"/>
        </w:rPr>
        <w:t xml:space="preserve">, </w:t>
      </w:r>
      <w:r w:rsidRPr="000E34C7">
        <w:rPr>
          <w:rFonts w:ascii="Tahoma" w:hAnsi="Tahoma" w:cs="Tahoma"/>
          <w:sz w:val="20"/>
          <w:szCs w:val="20"/>
        </w:rPr>
        <w:t xml:space="preserve">and </w:t>
      </w:r>
      <w:r w:rsidR="00D0529D">
        <w:rPr>
          <w:rFonts w:ascii="Tahoma" w:hAnsi="Tahoma" w:cs="Tahoma"/>
          <w:sz w:val="20"/>
          <w:szCs w:val="20"/>
        </w:rPr>
        <w:t>in accordance with</w:t>
      </w:r>
      <w:r w:rsidR="00D96617">
        <w:rPr>
          <w:rFonts w:ascii="Tahoma" w:hAnsi="Tahoma" w:cs="Tahoma"/>
          <w:sz w:val="20"/>
          <w:szCs w:val="20"/>
        </w:rPr>
        <w:t xml:space="preserve"> </w:t>
      </w:r>
      <w:r w:rsidR="001D4E79">
        <w:rPr>
          <w:rFonts w:ascii="Tahoma" w:hAnsi="Tahoma" w:cs="Tahoma"/>
          <w:sz w:val="20"/>
          <w:szCs w:val="20"/>
        </w:rPr>
        <w:t>the Society’s</w:t>
      </w:r>
      <w:r w:rsidRPr="000E34C7">
        <w:rPr>
          <w:rFonts w:ascii="Tahoma" w:hAnsi="Tahoma" w:cs="Tahoma"/>
          <w:sz w:val="20"/>
          <w:szCs w:val="20"/>
        </w:rPr>
        <w:t xml:space="preserve"> obligations under the </w:t>
      </w:r>
      <w:bookmarkEnd w:id="0"/>
      <w:r w:rsidRPr="000E34C7">
        <w:rPr>
          <w:rFonts w:ascii="Tahoma" w:hAnsi="Tahoma" w:cs="Tahoma"/>
          <w:i/>
          <w:iCs/>
          <w:sz w:val="20"/>
          <w:szCs w:val="20"/>
        </w:rPr>
        <w:t>Australian Charities and Not-for-profits Commission Act 2012</w:t>
      </w:r>
      <w:r w:rsidRPr="000E34C7">
        <w:rPr>
          <w:rFonts w:ascii="Tahoma" w:hAnsi="Tahoma" w:cs="Tahoma"/>
          <w:sz w:val="20"/>
          <w:szCs w:val="20"/>
        </w:rPr>
        <w:t xml:space="preserve"> (Cth) and </w:t>
      </w:r>
      <w:r w:rsidR="00D0529D">
        <w:rPr>
          <w:rFonts w:ascii="Tahoma" w:hAnsi="Tahoma" w:cs="Tahoma"/>
          <w:sz w:val="20"/>
          <w:szCs w:val="20"/>
        </w:rPr>
        <w:t xml:space="preserve">ACNC </w:t>
      </w:r>
      <w:r w:rsidRPr="000E34C7">
        <w:rPr>
          <w:rFonts w:ascii="Tahoma" w:hAnsi="Tahoma" w:cs="Tahoma"/>
          <w:sz w:val="20"/>
          <w:szCs w:val="20"/>
        </w:rPr>
        <w:t xml:space="preserve">Governance Standard 2. </w:t>
      </w:r>
    </w:p>
    <w:p w14:paraId="0E5A0B92" w14:textId="77777777" w:rsidR="001A2393" w:rsidRPr="000E34C7" w:rsidRDefault="001A2393" w:rsidP="001A2393">
      <w:pPr>
        <w:rPr>
          <w:rFonts w:ascii="Tahoma" w:hAnsi="Tahoma" w:cs="Tahoma"/>
          <w:sz w:val="20"/>
          <w:szCs w:val="20"/>
        </w:rPr>
      </w:pPr>
      <w:r w:rsidRPr="000E34C7">
        <w:rPr>
          <w:rFonts w:ascii="Tahoma" w:hAnsi="Tahoma" w:cs="Tahoma"/>
          <w:sz w:val="20"/>
          <w:szCs w:val="20"/>
        </w:rPr>
        <w:t>The details of this meeting are as follows:</w:t>
      </w:r>
    </w:p>
    <w:tbl>
      <w:tblPr>
        <w:tblStyle w:val="TableGrid"/>
        <w:tblW w:w="0" w:type="auto"/>
        <w:tblLook w:val="04A0" w:firstRow="1" w:lastRow="0" w:firstColumn="1" w:lastColumn="0" w:noHBand="0" w:noVBand="1"/>
      </w:tblPr>
      <w:tblGrid>
        <w:gridCol w:w="1904"/>
        <w:gridCol w:w="7429"/>
      </w:tblGrid>
      <w:tr w:rsidR="00166D93" w:rsidRPr="000E34C7" w14:paraId="04380DAE" w14:textId="77777777" w:rsidTr="00202242">
        <w:tc>
          <w:tcPr>
            <w:tcW w:w="2127" w:type="dxa"/>
            <w:tcBorders>
              <w:left w:val="nil"/>
            </w:tcBorders>
            <w:shd w:val="clear" w:color="auto" w:fill="D9D9D9" w:themeFill="background1" w:themeFillShade="D9"/>
          </w:tcPr>
          <w:p w14:paraId="2F7A9A42" w14:textId="55756B4C" w:rsidR="00166D93" w:rsidRPr="006D3C03" w:rsidRDefault="00166D93" w:rsidP="00166D93">
            <w:pPr>
              <w:spacing w:line="240" w:lineRule="auto"/>
              <w:rPr>
                <w:rFonts w:ascii="Tahoma" w:hAnsi="Tahoma" w:cs="Tahoma"/>
                <w:sz w:val="20"/>
                <w:szCs w:val="20"/>
              </w:rPr>
            </w:pPr>
            <w:r w:rsidRPr="006D3C03">
              <w:rPr>
                <w:rFonts w:ascii="Tahoma" w:hAnsi="Tahoma" w:cs="Tahoma"/>
                <w:b/>
                <w:sz w:val="20"/>
                <w:szCs w:val="20"/>
              </w:rPr>
              <w:t>Date:</w:t>
            </w:r>
          </w:p>
        </w:tc>
        <w:tc>
          <w:tcPr>
            <w:tcW w:w="7206" w:type="dxa"/>
            <w:tcBorders>
              <w:right w:val="nil"/>
            </w:tcBorders>
          </w:tcPr>
          <w:p w14:paraId="0D7CB4FD" w14:textId="295862E4" w:rsidR="00166D93" w:rsidRPr="000E34C7" w:rsidRDefault="00166D93" w:rsidP="00166D93">
            <w:pPr>
              <w:spacing w:line="240" w:lineRule="auto"/>
              <w:rPr>
                <w:rFonts w:ascii="Tahoma" w:hAnsi="Tahoma" w:cs="Tahoma"/>
                <w:bCs/>
                <w:sz w:val="20"/>
                <w:szCs w:val="20"/>
              </w:rPr>
            </w:pPr>
            <w:r>
              <w:rPr>
                <w:rFonts w:ascii="Tahoma" w:hAnsi="Tahoma" w:cs="Tahoma"/>
                <w:sz w:val="20"/>
                <w:szCs w:val="20"/>
              </w:rPr>
              <w:t xml:space="preserve">8 December 2022 </w:t>
            </w:r>
          </w:p>
        </w:tc>
      </w:tr>
      <w:tr w:rsidR="00166D93" w:rsidRPr="000E34C7" w14:paraId="11D6FBDE" w14:textId="77777777" w:rsidTr="00202242">
        <w:tc>
          <w:tcPr>
            <w:tcW w:w="2127" w:type="dxa"/>
            <w:tcBorders>
              <w:left w:val="nil"/>
            </w:tcBorders>
            <w:shd w:val="clear" w:color="auto" w:fill="D9D9D9" w:themeFill="background1" w:themeFillShade="D9"/>
          </w:tcPr>
          <w:p w14:paraId="75716F6D" w14:textId="4997C30B" w:rsidR="00166D93" w:rsidRPr="006D3C03" w:rsidRDefault="00166D93" w:rsidP="00166D93">
            <w:pPr>
              <w:spacing w:line="240" w:lineRule="auto"/>
              <w:rPr>
                <w:rFonts w:ascii="Tahoma" w:hAnsi="Tahoma" w:cs="Tahoma"/>
                <w:b/>
                <w:sz w:val="20"/>
                <w:szCs w:val="20"/>
              </w:rPr>
            </w:pPr>
            <w:r w:rsidRPr="006D3C03">
              <w:rPr>
                <w:rFonts w:ascii="Tahoma" w:hAnsi="Tahoma" w:cs="Tahoma"/>
                <w:b/>
                <w:sz w:val="20"/>
                <w:szCs w:val="20"/>
              </w:rPr>
              <w:t>Time:</w:t>
            </w:r>
          </w:p>
        </w:tc>
        <w:tc>
          <w:tcPr>
            <w:tcW w:w="7206" w:type="dxa"/>
            <w:tcBorders>
              <w:right w:val="nil"/>
            </w:tcBorders>
          </w:tcPr>
          <w:p w14:paraId="1BCC90AD" w14:textId="6855AB4C" w:rsidR="00166D93" w:rsidRPr="000E34C7" w:rsidRDefault="00166D93" w:rsidP="00166D93">
            <w:pPr>
              <w:spacing w:line="240" w:lineRule="auto"/>
              <w:rPr>
                <w:rFonts w:ascii="Tahoma" w:hAnsi="Tahoma" w:cs="Tahoma"/>
                <w:sz w:val="20"/>
                <w:szCs w:val="20"/>
              </w:rPr>
            </w:pPr>
            <w:r>
              <w:rPr>
                <w:rFonts w:ascii="Tahoma" w:hAnsi="Tahoma" w:cs="Tahoma"/>
                <w:bCs/>
                <w:sz w:val="20"/>
                <w:szCs w:val="20"/>
              </w:rPr>
              <w:t>4:30pm</w:t>
            </w:r>
          </w:p>
        </w:tc>
      </w:tr>
      <w:tr w:rsidR="00166D93" w:rsidRPr="000E34C7" w14:paraId="0F720487" w14:textId="77777777" w:rsidTr="00202242">
        <w:tc>
          <w:tcPr>
            <w:tcW w:w="2127" w:type="dxa"/>
            <w:tcBorders>
              <w:left w:val="nil"/>
            </w:tcBorders>
            <w:shd w:val="clear" w:color="auto" w:fill="D9D9D9" w:themeFill="background1" w:themeFillShade="D9"/>
          </w:tcPr>
          <w:p w14:paraId="7F891DE8" w14:textId="4F0BB074" w:rsidR="00166D93" w:rsidRPr="006D3C03" w:rsidRDefault="00166D93" w:rsidP="00166D93">
            <w:pPr>
              <w:spacing w:line="240" w:lineRule="auto"/>
              <w:rPr>
                <w:rFonts w:ascii="Tahoma" w:hAnsi="Tahoma" w:cs="Tahoma"/>
                <w:b/>
                <w:sz w:val="20"/>
                <w:szCs w:val="20"/>
              </w:rPr>
            </w:pPr>
            <w:r w:rsidRPr="006D3C03">
              <w:rPr>
                <w:rFonts w:ascii="Tahoma" w:hAnsi="Tahoma" w:cs="Tahoma"/>
                <w:b/>
                <w:sz w:val="20"/>
                <w:szCs w:val="20"/>
              </w:rPr>
              <w:t>Place:</w:t>
            </w:r>
          </w:p>
        </w:tc>
        <w:tc>
          <w:tcPr>
            <w:tcW w:w="7206" w:type="dxa"/>
            <w:tcBorders>
              <w:right w:val="nil"/>
            </w:tcBorders>
          </w:tcPr>
          <w:p w14:paraId="4A4D3834" w14:textId="51FB70AD" w:rsidR="00166D93" w:rsidRPr="000E34C7" w:rsidRDefault="00FD4605" w:rsidP="00166D93">
            <w:pPr>
              <w:spacing w:line="240" w:lineRule="auto"/>
              <w:rPr>
                <w:rFonts w:ascii="Tahoma" w:hAnsi="Tahoma" w:cs="Tahoma"/>
                <w:sz w:val="20"/>
                <w:szCs w:val="20"/>
              </w:rPr>
            </w:pPr>
            <w:r>
              <w:rPr>
                <w:rFonts w:ascii="Tahoma" w:hAnsi="Tahoma" w:cs="Tahoma"/>
                <w:bCs/>
                <w:sz w:val="20"/>
                <w:szCs w:val="20"/>
              </w:rPr>
              <w:t>PSMF Office 28 Hay St, Klemzig</w:t>
            </w:r>
          </w:p>
        </w:tc>
      </w:tr>
      <w:tr w:rsidR="001A2393" w:rsidRPr="000E34C7" w14:paraId="19FAD858" w14:textId="77777777" w:rsidTr="00202242">
        <w:tc>
          <w:tcPr>
            <w:tcW w:w="2127" w:type="dxa"/>
            <w:tcBorders>
              <w:left w:val="nil"/>
            </w:tcBorders>
            <w:shd w:val="clear" w:color="auto" w:fill="D9D9D9" w:themeFill="background1" w:themeFillShade="D9"/>
          </w:tcPr>
          <w:p w14:paraId="24245628" w14:textId="77777777" w:rsidR="001A2393" w:rsidRPr="006D3C03" w:rsidRDefault="001A2393" w:rsidP="00670B22">
            <w:pPr>
              <w:spacing w:line="240" w:lineRule="auto"/>
              <w:rPr>
                <w:rFonts w:ascii="Tahoma" w:hAnsi="Tahoma" w:cs="Tahoma"/>
                <w:b/>
                <w:sz w:val="20"/>
                <w:szCs w:val="20"/>
              </w:rPr>
            </w:pPr>
            <w:r w:rsidRPr="006D3C03">
              <w:rPr>
                <w:rFonts w:ascii="Tahoma" w:hAnsi="Tahoma" w:cs="Tahoma"/>
                <w:b/>
                <w:sz w:val="20"/>
                <w:szCs w:val="20"/>
              </w:rPr>
              <w:t>Details to attend virtually:</w:t>
            </w:r>
          </w:p>
        </w:tc>
        <w:tc>
          <w:tcPr>
            <w:tcW w:w="7206" w:type="dxa"/>
            <w:tcBorders>
              <w:right w:val="nil"/>
            </w:tcBorders>
          </w:tcPr>
          <w:p w14:paraId="7DE1F085" w14:textId="77777777" w:rsidR="00B018FA" w:rsidRPr="00B018FA" w:rsidRDefault="00B018FA" w:rsidP="00B018FA">
            <w:pPr>
              <w:spacing w:before="100" w:beforeAutospacing="1" w:after="100" w:afterAutospacing="1" w:line="240" w:lineRule="auto"/>
              <w:rPr>
                <w:rFonts w:ascii="Calibri" w:eastAsia="Calibri" w:hAnsi="Calibri" w:cs="Calibri"/>
                <w:lang w:val="en-US"/>
              </w:rPr>
            </w:pPr>
            <w:r w:rsidRPr="00B018FA">
              <w:rPr>
                <w:rFonts w:ascii="Calibri" w:eastAsia="Calibri" w:hAnsi="Calibri" w:cs="Calibri"/>
                <w:lang w:val="en-US"/>
              </w:rPr>
              <w:t xml:space="preserve">Join Zoom Meeting </w:t>
            </w:r>
            <w:r w:rsidRPr="00B018FA">
              <w:rPr>
                <w:rFonts w:ascii="Calibri" w:eastAsia="Calibri" w:hAnsi="Calibri" w:cs="Calibri"/>
                <w:lang w:val="en-US"/>
              </w:rPr>
              <w:br/>
            </w:r>
            <w:hyperlink r:id="rId7" w:history="1">
              <w:r w:rsidRPr="00202242">
                <w:rPr>
                  <w:rFonts w:ascii="Calibri" w:eastAsia="Calibri" w:hAnsi="Calibri" w:cs="Calibri"/>
                  <w:color w:val="0000FF"/>
                  <w:sz w:val="20"/>
                  <w:szCs w:val="20"/>
                  <w:u w:val="single"/>
                  <w:lang w:val="en-US"/>
                </w:rPr>
                <w:t>https://us05web.zoom.us/j/85182640861?pwd=QUZSUkg1ODBhY0dsUUpqdk9iS1l0dz09</w:t>
              </w:r>
            </w:hyperlink>
            <w:r w:rsidRPr="00B018FA">
              <w:rPr>
                <w:rFonts w:ascii="Calibri" w:eastAsia="Calibri" w:hAnsi="Calibri" w:cs="Calibri"/>
                <w:lang w:val="en-US"/>
              </w:rPr>
              <w:t xml:space="preserve"> </w:t>
            </w:r>
          </w:p>
          <w:p w14:paraId="210A0F54" w14:textId="0C2439D7" w:rsidR="001A2393" w:rsidRPr="000E34C7" w:rsidRDefault="00B018FA" w:rsidP="00B018FA">
            <w:pPr>
              <w:spacing w:before="100" w:beforeAutospacing="1" w:after="100" w:afterAutospacing="1" w:line="240" w:lineRule="auto"/>
              <w:rPr>
                <w:rFonts w:ascii="Tahoma" w:hAnsi="Tahoma" w:cs="Tahoma"/>
                <w:sz w:val="20"/>
                <w:szCs w:val="20"/>
              </w:rPr>
            </w:pPr>
            <w:r w:rsidRPr="00B018FA">
              <w:rPr>
                <w:rFonts w:ascii="Calibri" w:eastAsia="Calibri" w:hAnsi="Calibri" w:cs="Calibri"/>
                <w:lang w:val="en-US"/>
              </w:rPr>
              <w:t xml:space="preserve">Meeting ID: 851 8264 0861 </w:t>
            </w:r>
            <w:r w:rsidRPr="00B018FA">
              <w:rPr>
                <w:rFonts w:ascii="Calibri" w:eastAsia="Calibri" w:hAnsi="Calibri" w:cs="Calibri"/>
                <w:lang w:val="en-US"/>
              </w:rPr>
              <w:br/>
              <w:t xml:space="preserve">Passcode: 8wrEJb </w:t>
            </w:r>
          </w:p>
        </w:tc>
      </w:tr>
      <w:tr w:rsidR="00202242" w:rsidRPr="000E34C7" w14:paraId="43B9684D" w14:textId="77777777" w:rsidTr="00202242">
        <w:tc>
          <w:tcPr>
            <w:tcW w:w="2127" w:type="dxa"/>
            <w:tcBorders>
              <w:left w:val="nil"/>
            </w:tcBorders>
            <w:shd w:val="clear" w:color="auto" w:fill="D9D9D9" w:themeFill="background1" w:themeFillShade="D9"/>
          </w:tcPr>
          <w:p w14:paraId="4A31262E" w14:textId="795DE14F" w:rsidR="00202242" w:rsidRPr="006D3C03" w:rsidRDefault="00202242" w:rsidP="00670B22">
            <w:pPr>
              <w:spacing w:line="240" w:lineRule="auto"/>
              <w:rPr>
                <w:rFonts w:ascii="Tahoma" w:hAnsi="Tahoma" w:cs="Tahoma"/>
                <w:b/>
                <w:sz w:val="20"/>
                <w:szCs w:val="20"/>
              </w:rPr>
            </w:pPr>
            <w:r>
              <w:rPr>
                <w:rFonts w:ascii="Tahoma" w:hAnsi="Tahoma" w:cs="Tahoma"/>
                <w:b/>
                <w:sz w:val="20"/>
                <w:szCs w:val="20"/>
              </w:rPr>
              <w:t>Contact</w:t>
            </w:r>
          </w:p>
        </w:tc>
        <w:tc>
          <w:tcPr>
            <w:tcW w:w="7206" w:type="dxa"/>
            <w:tcBorders>
              <w:right w:val="nil"/>
            </w:tcBorders>
          </w:tcPr>
          <w:p w14:paraId="5A92905F" w14:textId="03217000" w:rsidR="00202242" w:rsidRPr="00B018FA" w:rsidRDefault="00202242" w:rsidP="00B018FA">
            <w:pPr>
              <w:spacing w:before="100" w:beforeAutospacing="1" w:after="100" w:afterAutospacing="1" w:line="240" w:lineRule="auto"/>
              <w:rPr>
                <w:rFonts w:ascii="Calibri" w:eastAsia="Calibri" w:hAnsi="Calibri" w:cs="Calibri"/>
                <w:lang w:val="en-US"/>
              </w:rPr>
            </w:pPr>
            <w:r>
              <w:rPr>
                <w:rFonts w:ascii="Calibri" w:eastAsia="Calibri" w:hAnsi="Calibri" w:cs="Calibri"/>
                <w:lang w:val="en-US"/>
              </w:rPr>
              <w:t xml:space="preserve">For more information about the AGM or for any questions, please contact the office in advance of the meeting at </w:t>
            </w:r>
            <w:hyperlink r:id="rId8" w:history="1">
              <w:r w:rsidRPr="00891A34">
                <w:rPr>
                  <w:rStyle w:val="Hyperlink"/>
                  <w:rFonts w:ascii="Calibri" w:eastAsia="Calibri" w:hAnsi="Calibri" w:cs="Calibri"/>
                  <w:lang w:val="en-US"/>
                </w:rPr>
                <w:t>info.psmf528@schools.sa.edu.au</w:t>
              </w:r>
            </w:hyperlink>
            <w:r>
              <w:rPr>
                <w:rFonts w:ascii="Calibri" w:eastAsia="Calibri" w:hAnsi="Calibri" w:cs="Calibri"/>
                <w:lang w:val="en-US"/>
              </w:rPr>
              <w:t xml:space="preserve">. </w:t>
            </w:r>
          </w:p>
        </w:tc>
      </w:tr>
    </w:tbl>
    <w:p w14:paraId="474A5EBE" w14:textId="77777777" w:rsidR="001A2393" w:rsidRPr="000E34C7" w:rsidRDefault="001A2393" w:rsidP="001A2393">
      <w:pPr>
        <w:pBdr>
          <w:bottom w:val="single" w:sz="18" w:space="1" w:color="FFFFFF" w:themeColor="background1"/>
        </w:pBdr>
        <w:rPr>
          <w:rStyle w:val="Strong"/>
          <w:rFonts w:ascii="Tahoma" w:hAnsi="Tahoma" w:cs="Tahoma"/>
          <w:sz w:val="24"/>
          <w:szCs w:val="24"/>
        </w:rPr>
      </w:pPr>
      <w:r w:rsidRPr="000E34C7">
        <w:rPr>
          <w:rStyle w:val="Strong"/>
          <w:rFonts w:ascii="Tahoma" w:hAnsi="Tahoma" w:cs="Tahoma"/>
          <w:sz w:val="24"/>
          <w:szCs w:val="24"/>
        </w:rPr>
        <w:br/>
        <w:t>General Business</w:t>
      </w:r>
    </w:p>
    <w:p w14:paraId="0B217066" w14:textId="77777777" w:rsidR="001A2393" w:rsidRPr="000E34C7" w:rsidRDefault="001A2393" w:rsidP="001A2393">
      <w:pPr>
        <w:pBdr>
          <w:bottom w:val="single" w:sz="18" w:space="1" w:color="auto"/>
        </w:pBdr>
        <w:rPr>
          <w:rFonts w:ascii="Tahoma" w:hAnsi="Tahoma" w:cs="Tahoma"/>
          <w:b/>
          <w:sz w:val="20"/>
          <w:szCs w:val="20"/>
        </w:rPr>
      </w:pPr>
      <w:r w:rsidRPr="000E34C7">
        <w:rPr>
          <w:rStyle w:val="Strong"/>
          <w:rFonts w:ascii="Tahoma" w:hAnsi="Tahoma" w:cs="Tahoma"/>
          <w:sz w:val="20"/>
          <w:szCs w:val="20"/>
        </w:rPr>
        <w:t>1</w:t>
      </w:r>
      <w:r w:rsidRPr="000E34C7">
        <w:rPr>
          <w:rStyle w:val="Strong"/>
          <w:rFonts w:ascii="Tahoma" w:hAnsi="Tahoma" w:cs="Tahoma"/>
          <w:sz w:val="20"/>
          <w:szCs w:val="20"/>
        </w:rPr>
        <w:tab/>
        <w:t>Apologies</w:t>
      </w:r>
    </w:p>
    <w:p w14:paraId="472E482E" w14:textId="15D5D42C" w:rsidR="006A57E2" w:rsidRPr="006D3C03" w:rsidRDefault="001A2393" w:rsidP="006D3C03">
      <w:pPr>
        <w:pBdr>
          <w:bottom w:val="single" w:sz="18" w:space="1" w:color="FFFFFF" w:themeColor="background1"/>
        </w:pBdr>
        <w:ind w:firstLine="720"/>
        <w:rPr>
          <w:rStyle w:val="Strong"/>
          <w:rFonts w:ascii="Tahoma" w:hAnsi="Tahoma" w:cs="Tahoma"/>
          <w:b w:val="0"/>
          <w:bCs w:val="0"/>
          <w:sz w:val="20"/>
          <w:szCs w:val="20"/>
        </w:rPr>
      </w:pPr>
      <w:r w:rsidRPr="000E34C7">
        <w:rPr>
          <w:rStyle w:val="Strong"/>
          <w:rFonts w:ascii="Tahoma" w:hAnsi="Tahoma" w:cs="Tahoma"/>
          <w:b w:val="0"/>
          <w:bCs w:val="0"/>
          <w:sz w:val="20"/>
          <w:szCs w:val="20"/>
        </w:rPr>
        <w:t>Apologies</w:t>
      </w:r>
    </w:p>
    <w:p w14:paraId="498FF639" w14:textId="7A6D1E3F" w:rsidR="001A2393" w:rsidRPr="000E34C7" w:rsidRDefault="001A2393" w:rsidP="001A2393">
      <w:pPr>
        <w:pBdr>
          <w:bottom w:val="single" w:sz="18" w:space="1" w:color="auto"/>
        </w:pBdr>
        <w:rPr>
          <w:rStyle w:val="Strong"/>
          <w:rFonts w:ascii="Tahoma" w:hAnsi="Tahoma" w:cs="Tahoma"/>
          <w:sz w:val="20"/>
          <w:szCs w:val="20"/>
        </w:rPr>
      </w:pPr>
      <w:r w:rsidRPr="000E34C7">
        <w:rPr>
          <w:rStyle w:val="Strong"/>
          <w:rFonts w:ascii="Tahoma" w:hAnsi="Tahoma" w:cs="Tahoma"/>
          <w:sz w:val="24"/>
          <w:szCs w:val="24"/>
        </w:rPr>
        <w:t>Special Business</w:t>
      </w:r>
      <w:r w:rsidRPr="000E34C7">
        <w:rPr>
          <w:rStyle w:val="Strong"/>
          <w:rFonts w:ascii="Tahoma" w:hAnsi="Tahoma" w:cs="Tahoma"/>
          <w:sz w:val="20"/>
          <w:szCs w:val="20"/>
        </w:rPr>
        <w:br/>
      </w:r>
      <w:r w:rsidRPr="000E34C7">
        <w:rPr>
          <w:rFonts w:ascii="Tahoma" w:hAnsi="Tahoma" w:cs="Tahoma"/>
          <w:b/>
          <w:sz w:val="20"/>
          <w:szCs w:val="20"/>
        </w:rPr>
        <w:br/>
        <w:t>3</w:t>
      </w:r>
      <w:r w:rsidRPr="000E34C7">
        <w:rPr>
          <w:rFonts w:ascii="Tahoma" w:hAnsi="Tahoma" w:cs="Tahoma"/>
          <w:b/>
          <w:sz w:val="20"/>
          <w:szCs w:val="20"/>
        </w:rPr>
        <w:tab/>
        <w:t>Amendment to constitution</w:t>
      </w:r>
    </w:p>
    <w:p w14:paraId="32E5D042" w14:textId="77777777" w:rsidR="001A2393" w:rsidRPr="000E34C7" w:rsidRDefault="001A2393" w:rsidP="001A2393">
      <w:pPr>
        <w:rPr>
          <w:rFonts w:ascii="Tahoma" w:eastAsia="Times New Roman" w:hAnsi="Tahoma" w:cs="Tahoma"/>
          <w:b/>
          <w:bCs/>
          <w:sz w:val="20"/>
          <w:szCs w:val="20"/>
          <w:lang w:val="en-US"/>
        </w:rPr>
      </w:pPr>
      <w:r w:rsidRPr="000E34C7">
        <w:rPr>
          <w:rFonts w:ascii="Tahoma" w:eastAsia="Times New Roman" w:hAnsi="Tahoma" w:cs="Tahoma"/>
          <w:b/>
          <w:bCs/>
          <w:sz w:val="20"/>
          <w:szCs w:val="20"/>
          <w:lang w:val="en-US"/>
        </w:rPr>
        <w:t xml:space="preserve">3.1 </w:t>
      </w:r>
      <w:r w:rsidRPr="000E34C7">
        <w:rPr>
          <w:rFonts w:ascii="Tahoma" w:eastAsia="Times New Roman" w:hAnsi="Tahoma" w:cs="Tahoma"/>
          <w:b/>
          <w:bCs/>
          <w:sz w:val="20"/>
          <w:szCs w:val="20"/>
          <w:lang w:val="en-US"/>
        </w:rPr>
        <w:tab/>
        <w:t>Background</w:t>
      </w:r>
    </w:p>
    <w:p w14:paraId="3EBB0CF9" w14:textId="77D8B49D" w:rsidR="00B73D33" w:rsidRDefault="001A2393" w:rsidP="001A2393">
      <w:pPr>
        <w:ind w:left="720"/>
        <w:rPr>
          <w:rFonts w:ascii="Tahoma" w:eastAsia="Times New Roman" w:hAnsi="Tahoma" w:cs="Tahoma"/>
          <w:sz w:val="20"/>
          <w:szCs w:val="20"/>
          <w:lang w:val="en-US"/>
        </w:rPr>
      </w:pPr>
      <w:r w:rsidRPr="000E34C7">
        <w:rPr>
          <w:rFonts w:ascii="Tahoma" w:eastAsia="Times New Roman" w:hAnsi="Tahoma" w:cs="Tahoma"/>
          <w:sz w:val="20"/>
          <w:szCs w:val="20"/>
          <w:lang w:val="en-US"/>
        </w:rPr>
        <w:t xml:space="preserve">The </w:t>
      </w:r>
      <w:r w:rsidR="006152A5">
        <w:rPr>
          <w:rFonts w:ascii="Tahoma" w:eastAsia="Times New Roman" w:hAnsi="Tahoma" w:cs="Tahoma"/>
          <w:sz w:val="20"/>
          <w:szCs w:val="20"/>
          <w:lang w:val="en-US"/>
        </w:rPr>
        <w:t xml:space="preserve">management committee of </w:t>
      </w:r>
      <w:r w:rsidR="001D4E79">
        <w:rPr>
          <w:rFonts w:ascii="Tahoma" w:hAnsi="Tahoma" w:cs="Tahoma"/>
          <w:sz w:val="20"/>
          <w:szCs w:val="20"/>
        </w:rPr>
        <w:t>the Society</w:t>
      </w:r>
      <w:r w:rsidR="00D96617" w:rsidRPr="000E34C7">
        <w:rPr>
          <w:rFonts w:ascii="Tahoma" w:hAnsi="Tahoma" w:cs="Tahoma"/>
          <w:sz w:val="20"/>
          <w:szCs w:val="20"/>
        </w:rPr>
        <w:t xml:space="preserve"> </w:t>
      </w:r>
      <w:r w:rsidR="006152A5">
        <w:rPr>
          <w:rFonts w:ascii="Tahoma" w:eastAsia="Times New Roman" w:hAnsi="Tahoma" w:cs="Tahoma"/>
          <w:sz w:val="20"/>
          <w:szCs w:val="20"/>
          <w:lang w:val="en-US"/>
        </w:rPr>
        <w:t xml:space="preserve">recently </w:t>
      </w:r>
      <w:r w:rsidRPr="000E34C7">
        <w:rPr>
          <w:rFonts w:ascii="Tahoma" w:eastAsia="Times New Roman" w:hAnsi="Tahoma" w:cs="Tahoma"/>
          <w:sz w:val="20"/>
          <w:szCs w:val="20"/>
          <w:lang w:val="en-US"/>
        </w:rPr>
        <w:t xml:space="preserve">completed a </w:t>
      </w:r>
      <w:r w:rsidR="00B73D33">
        <w:rPr>
          <w:rFonts w:ascii="Tahoma" w:eastAsia="Times New Roman" w:hAnsi="Tahoma" w:cs="Tahoma"/>
          <w:sz w:val="20"/>
          <w:szCs w:val="20"/>
          <w:lang w:val="en-US"/>
        </w:rPr>
        <w:t xml:space="preserve">strategic </w:t>
      </w:r>
      <w:r w:rsidRPr="000E34C7">
        <w:rPr>
          <w:rFonts w:ascii="Tahoma" w:eastAsia="Times New Roman" w:hAnsi="Tahoma" w:cs="Tahoma"/>
          <w:sz w:val="20"/>
          <w:szCs w:val="20"/>
          <w:lang w:val="en-US"/>
        </w:rPr>
        <w:t xml:space="preserve">review </w:t>
      </w:r>
      <w:r w:rsidR="00D96617">
        <w:rPr>
          <w:rFonts w:ascii="Tahoma" w:eastAsia="Times New Roman" w:hAnsi="Tahoma" w:cs="Tahoma"/>
          <w:sz w:val="20"/>
          <w:szCs w:val="20"/>
          <w:lang w:val="en-US"/>
        </w:rPr>
        <w:t xml:space="preserve">of </w:t>
      </w:r>
      <w:r w:rsidR="001D4E79">
        <w:rPr>
          <w:rFonts w:ascii="Tahoma" w:hAnsi="Tahoma" w:cs="Tahoma"/>
          <w:sz w:val="20"/>
          <w:szCs w:val="20"/>
        </w:rPr>
        <w:t>the Society’s</w:t>
      </w:r>
      <w:r w:rsidR="00D96617" w:rsidRPr="000E34C7">
        <w:rPr>
          <w:rFonts w:ascii="Tahoma" w:hAnsi="Tahoma" w:cs="Tahoma"/>
          <w:sz w:val="20"/>
          <w:szCs w:val="20"/>
        </w:rPr>
        <w:t xml:space="preserve"> </w:t>
      </w:r>
      <w:r w:rsidR="0088268D">
        <w:rPr>
          <w:rFonts w:ascii="Tahoma" w:eastAsia="Times New Roman" w:hAnsi="Tahoma" w:cs="Tahoma"/>
          <w:sz w:val="20"/>
          <w:szCs w:val="20"/>
          <w:lang w:val="en-US"/>
        </w:rPr>
        <w:t xml:space="preserve">legal </w:t>
      </w:r>
      <w:r w:rsidR="00B73D33">
        <w:rPr>
          <w:rFonts w:ascii="Tahoma" w:eastAsia="Times New Roman" w:hAnsi="Tahoma" w:cs="Tahoma"/>
          <w:sz w:val="20"/>
          <w:szCs w:val="20"/>
          <w:lang w:val="en-US"/>
        </w:rPr>
        <w:t xml:space="preserve">structure and activities, which has led to the conclusion that </w:t>
      </w:r>
      <w:r w:rsidR="001D4E79">
        <w:rPr>
          <w:rFonts w:ascii="Tahoma" w:hAnsi="Tahoma" w:cs="Tahoma"/>
          <w:sz w:val="20"/>
          <w:szCs w:val="20"/>
        </w:rPr>
        <w:t>the Society</w:t>
      </w:r>
      <w:r w:rsidR="00D96617" w:rsidRPr="000E34C7">
        <w:rPr>
          <w:rFonts w:ascii="Tahoma" w:hAnsi="Tahoma" w:cs="Tahoma"/>
          <w:sz w:val="20"/>
          <w:szCs w:val="20"/>
        </w:rPr>
        <w:t xml:space="preserve"> </w:t>
      </w:r>
      <w:r w:rsidR="0088268D">
        <w:rPr>
          <w:rFonts w:ascii="Tahoma" w:eastAsia="Times New Roman" w:hAnsi="Tahoma" w:cs="Tahoma"/>
          <w:sz w:val="20"/>
          <w:szCs w:val="20"/>
          <w:lang w:val="en-US"/>
        </w:rPr>
        <w:t xml:space="preserve">should </w:t>
      </w:r>
      <w:r w:rsidR="00F70E48">
        <w:rPr>
          <w:rFonts w:ascii="Tahoma" w:eastAsia="Times New Roman" w:hAnsi="Tahoma" w:cs="Tahoma"/>
          <w:sz w:val="20"/>
          <w:szCs w:val="20"/>
          <w:lang w:val="en-US"/>
        </w:rPr>
        <w:t>transition</w:t>
      </w:r>
      <w:r w:rsidR="00B73D33">
        <w:rPr>
          <w:rFonts w:ascii="Tahoma" w:eastAsia="Times New Roman" w:hAnsi="Tahoma" w:cs="Tahoma"/>
          <w:sz w:val="20"/>
          <w:szCs w:val="20"/>
          <w:lang w:val="en-US"/>
        </w:rPr>
        <w:t xml:space="preserve"> its incorporation from under the</w:t>
      </w:r>
      <w:r w:rsidR="0088268D">
        <w:rPr>
          <w:rFonts w:ascii="Tahoma" w:eastAsia="Times New Roman" w:hAnsi="Tahoma" w:cs="Tahoma"/>
          <w:sz w:val="20"/>
          <w:szCs w:val="20"/>
          <w:lang w:val="en-US"/>
        </w:rPr>
        <w:t xml:space="preserve"> </w:t>
      </w:r>
      <w:bookmarkStart w:id="2" w:name="_Hlk111124238"/>
      <w:r w:rsidR="001D4E79">
        <w:rPr>
          <w:rFonts w:ascii="Tahoma" w:eastAsia="Times New Roman" w:hAnsi="Tahoma" w:cs="Tahoma"/>
          <w:sz w:val="20"/>
          <w:szCs w:val="20"/>
          <w:lang w:val="en-US"/>
        </w:rPr>
        <w:t>South Australian</w:t>
      </w:r>
      <w:r w:rsidR="0088268D">
        <w:rPr>
          <w:rFonts w:ascii="Tahoma" w:eastAsia="Times New Roman" w:hAnsi="Tahoma" w:cs="Tahoma"/>
          <w:sz w:val="20"/>
          <w:szCs w:val="20"/>
          <w:lang w:val="en-US"/>
        </w:rPr>
        <w:t xml:space="preserve">-based </w:t>
      </w:r>
      <w:r w:rsidR="001D4E79" w:rsidRPr="001D4E79">
        <w:rPr>
          <w:rFonts w:ascii="Tahoma" w:hAnsi="Tahoma" w:cs="Tahoma"/>
          <w:i/>
          <w:iCs/>
          <w:sz w:val="20"/>
          <w:szCs w:val="20"/>
        </w:rPr>
        <w:t xml:space="preserve">Associations Incorporation Act 1985 </w:t>
      </w:r>
      <w:r w:rsidR="001D4E79" w:rsidRPr="001D4E79">
        <w:rPr>
          <w:rFonts w:ascii="Tahoma" w:hAnsi="Tahoma" w:cs="Tahoma"/>
          <w:sz w:val="20"/>
          <w:szCs w:val="20"/>
        </w:rPr>
        <w:t>(SA)</w:t>
      </w:r>
      <w:r w:rsidR="001D4E79">
        <w:rPr>
          <w:rFonts w:ascii="Tahoma" w:hAnsi="Tahoma" w:cs="Tahoma"/>
          <w:sz w:val="20"/>
          <w:szCs w:val="20"/>
        </w:rPr>
        <w:t xml:space="preserve"> </w:t>
      </w:r>
      <w:r w:rsidR="00B73D33">
        <w:rPr>
          <w:rFonts w:ascii="Tahoma" w:eastAsia="Times New Roman" w:hAnsi="Tahoma" w:cs="Tahoma"/>
          <w:sz w:val="20"/>
          <w:szCs w:val="20"/>
          <w:lang w:val="en-US"/>
        </w:rPr>
        <w:t xml:space="preserve">to </w:t>
      </w:r>
      <w:r w:rsidR="00D76240">
        <w:rPr>
          <w:rFonts w:ascii="Tahoma" w:eastAsia="Times New Roman" w:hAnsi="Tahoma" w:cs="Tahoma"/>
          <w:sz w:val="20"/>
          <w:szCs w:val="20"/>
          <w:lang w:val="en-US"/>
        </w:rPr>
        <w:t xml:space="preserve">the </w:t>
      </w:r>
      <w:r w:rsidR="0088268D">
        <w:rPr>
          <w:rFonts w:ascii="Tahoma" w:eastAsia="Times New Roman" w:hAnsi="Tahoma" w:cs="Tahoma"/>
          <w:sz w:val="20"/>
          <w:szCs w:val="20"/>
          <w:lang w:val="en-US"/>
        </w:rPr>
        <w:t>Commonwealth-based</w:t>
      </w:r>
      <w:r w:rsidR="001D4E79">
        <w:rPr>
          <w:rFonts w:ascii="Tahoma" w:eastAsia="Times New Roman" w:hAnsi="Tahoma" w:cs="Tahoma"/>
          <w:sz w:val="20"/>
          <w:szCs w:val="20"/>
          <w:lang w:val="en-US"/>
        </w:rPr>
        <w:t xml:space="preserve"> </w:t>
      </w:r>
      <w:r w:rsidR="00B73D33" w:rsidRPr="00B73D33">
        <w:rPr>
          <w:rFonts w:ascii="Tahoma" w:eastAsia="Times New Roman" w:hAnsi="Tahoma" w:cs="Tahoma"/>
          <w:i/>
          <w:iCs/>
          <w:sz w:val="20"/>
          <w:szCs w:val="20"/>
          <w:lang w:val="en-US"/>
        </w:rPr>
        <w:t>Corporations Act 2001</w:t>
      </w:r>
      <w:r w:rsidR="00B73D33">
        <w:rPr>
          <w:rFonts w:ascii="Tahoma" w:eastAsia="Times New Roman" w:hAnsi="Tahoma" w:cs="Tahoma"/>
          <w:sz w:val="20"/>
          <w:szCs w:val="20"/>
          <w:lang w:val="en-US"/>
        </w:rPr>
        <w:t xml:space="preserve"> (Cth).</w:t>
      </w:r>
      <w:bookmarkEnd w:id="2"/>
    </w:p>
    <w:p w14:paraId="44072098" w14:textId="42D885C2" w:rsidR="0011786C" w:rsidRDefault="007507FD" w:rsidP="007507FD">
      <w:pPr>
        <w:ind w:left="720"/>
        <w:rPr>
          <w:rFonts w:ascii="Tahoma" w:eastAsia="Times New Roman" w:hAnsi="Tahoma" w:cs="Tahoma"/>
          <w:sz w:val="20"/>
          <w:szCs w:val="20"/>
          <w:lang w:val="en-US"/>
        </w:rPr>
      </w:pPr>
      <w:r w:rsidRPr="00364C48">
        <w:rPr>
          <w:rFonts w:ascii="Tahoma" w:eastAsia="Times New Roman" w:hAnsi="Tahoma" w:cs="Tahoma"/>
          <w:sz w:val="20"/>
          <w:szCs w:val="20"/>
          <w:lang w:val="en-US"/>
        </w:rPr>
        <w:t xml:space="preserve">The Society </w:t>
      </w:r>
      <w:r w:rsidR="00364C48" w:rsidRPr="00364C48">
        <w:rPr>
          <w:rFonts w:ascii="Tahoma" w:eastAsia="Times New Roman" w:hAnsi="Tahoma" w:cs="Tahoma"/>
          <w:sz w:val="20"/>
          <w:szCs w:val="20"/>
          <w:lang w:val="en-US"/>
        </w:rPr>
        <w:t xml:space="preserve">has </w:t>
      </w:r>
      <w:r w:rsidRPr="00364C48">
        <w:rPr>
          <w:rFonts w:ascii="Tahoma" w:eastAsia="Times New Roman" w:hAnsi="Tahoma" w:cs="Tahoma"/>
          <w:sz w:val="20"/>
          <w:szCs w:val="20"/>
          <w:lang w:val="en-US"/>
        </w:rPr>
        <w:t xml:space="preserve">applied to Consumer and Business Services and </w:t>
      </w:r>
      <w:r w:rsidR="00787EAF">
        <w:rPr>
          <w:rFonts w:ascii="Tahoma" w:eastAsia="Times New Roman" w:hAnsi="Tahoma" w:cs="Tahoma"/>
          <w:sz w:val="20"/>
          <w:szCs w:val="20"/>
          <w:lang w:val="en-US"/>
        </w:rPr>
        <w:t>has prepared this special resolution as subject to receiving authority</w:t>
      </w:r>
      <w:r w:rsidRPr="00364C48">
        <w:rPr>
          <w:rFonts w:ascii="Tahoma" w:eastAsia="Times New Roman" w:hAnsi="Tahoma" w:cs="Tahoma"/>
          <w:sz w:val="20"/>
          <w:szCs w:val="20"/>
          <w:lang w:val="en-US"/>
        </w:rPr>
        <w:t xml:space="preserve"> to transfer its incorporation. </w:t>
      </w:r>
    </w:p>
    <w:p w14:paraId="0A505778" w14:textId="60373A69" w:rsidR="00B73D33" w:rsidRDefault="00B73D33" w:rsidP="001A2393">
      <w:pPr>
        <w:ind w:left="720"/>
        <w:rPr>
          <w:rFonts w:ascii="Tahoma" w:eastAsia="Times New Roman" w:hAnsi="Tahoma" w:cs="Tahoma"/>
          <w:sz w:val="20"/>
          <w:szCs w:val="20"/>
          <w:lang w:val="en-US"/>
        </w:rPr>
      </w:pPr>
      <w:r>
        <w:rPr>
          <w:rFonts w:ascii="Tahoma" w:eastAsia="Times New Roman" w:hAnsi="Tahoma" w:cs="Tahoma"/>
          <w:sz w:val="20"/>
          <w:szCs w:val="20"/>
          <w:lang w:val="en-US"/>
        </w:rPr>
        <w:t xml:space="preserve">The management committee of </w:t>
      </w:r>
      <w:r w:rsidR="001D4E79">
        <w:rPr>
          <w:rFonts w:ascii="Tahoma" w:hAnsi="Tahoma" w:cs="Tahoma"/>
          <w:sz w:val="20"/>
          <w:szCs w:val="20"/>
        </w:rPr>
        <w:t xml:space="preserve">the Society </w:t>
      </w:r>
      <w:r>
        <w:rPr>
          <w:rFonts w:ascii="Tahoma" w:eastAsia="Times New Roman" w:hAnsi="Tahoma" w:cs="Tahoma"/>
          <w:sz w:val="20"/>
          <w:szCs w:val="20"/>
          <w:lang w:val="en-US"/>
        </w:rPr>
        <w:t>unanimously recommends</w:t>
      </w:r>
      <w:r w:rsidR="001A2393" w:rsidRPr="000E34C7">
        <w:rPr>
          <w:rFonts w:ascii="Tahoma" w:eastAsia="Times New Roman" w:hAnsi="Tahoma" w:cs="Tahoma"/>
          <w:sz w:val="20"/>
          <w:szCs w:val="20"/>
          <w:lang w:val="en-US"/>
        </w:rPr>
        <w:t xml:space="preserve"> </w:t>
      </w:r>
      <w:r>
        <w:rPr>
          <w:rFonts w:ascii="Tahoma" w:eastAsia="Times New Roman" w:hAnsi="Tahoma" w:cs="Tahoma"/>
          <w:sz w:val="20"/>
          <w:szCs w:val="20"/>
          <w:lang w:val="en-US"/>
        </w:rPr>
        <w:t>that the member</w:t>
      </w:r>
      <w:r w:rsidR="0088268D">
        <w:rPr>
          <w:rFonts w:ascii="Tahoma" w:eastAsia="Times New Roman" w:hAnsi="Tahoma" w:cs="Tahoma"/>
          <w:sz w:val="20"/>
          <w:szCs w:val="20"/>
          <w:lang w:val="en-US"/>
        </w:rPr>
        <w:t xml:space="preserve">s </w:t>
      </w:r>
      <w:r>
        <w:rPr>
          <w:rFonts w:ascii="Tahoma" w:eastAsia="Times New Roman" w:hAnsi="Tahoma" w:cs="Tahoma"/>
          <w:sz w:val="20"/>
          <w:szCs w:val="20"/>
          <w:lang w:val="en-US"/>
        </w:rPr>
        <w:t xml:space="preserve">pass the special resolution below. </w:t>
      </w:r>
    </w:p>
    <w:p w14:paraId="53E21EC9" w14:textId="5786FB2B" w:rsidR="0011291B" w:rsidRDefault="0011291B" w:rsidP="0011291B">
      <w:pPr>
        <w:ind w:left="720"/>
        <w:rPr>
          <w:rFonts w:ascii="Tahoma" w:eastAsia="Times New Roman" w:hAnsi="Tahoma" w:cs="Tahoma"/>
          <w:sz w:val="20"/>
          <w:szCs w:val="20"/>
          <w:lang w:val="en-US"/>
        </w:rPr>
      </w:pPr>
      <w:r>
        <w:rPr>
          <w:rFonts w:ascii="Tahoma" w:eastAsia="Times New Roman" w:hAnsi="Tahoma" w:cs="Tahoma"/>
          <w:sz w:val="20"/>
          <w:szCs w:val="20"/>
          <w:lang w:val="en-US"/>
        </w:rPr>
        <w:t>The management committee has s</w:t>
      </w:r>
      <w:r w:rsidRPr="000E34C7">
        <w:rPr>
          <w:rFonts w:ascii="Tahoma" w:eastAsia="Times New Roman" w:hAnsi="Tahoma" w:cs="Tahoma"/>
          <w:sz w:val="20"/>
          <w:szCs w:val="20"/>
          <w:lang w:val="en-US"/>
        </w:rPr>
        <w:t xml:space="preserve">et out </w:t>
      </w:r>
      <w:r>
        <w:rPr>
          <w:rFonts w:ascii="Tahoma" w:eastAsia="Times New Roman" w:hAnsi="Tahoma" w:cs="Tahoma"/>
          <w:sz w:val="20"/>
          <w:szCs w:val="20"/>
          <w:lang w:val="en-US"/>
        </w:rPr>
        <w:t xml:space="preserve">further details in support of its recommendation </w:t>
      </w:r>
      <w:r w:rsidRPr="000E34C7">
        <w:rPr>
          <w:rFonts w:ascii="Tahoma" w:eastAsia="Times New Roman" w:hAnsi="Tahoma" w:cs="Tahoma"/>
          <w:sz w:val="20"/>
          <w:szCs w:val="20"/>
          <w:lang w:val="en-US"/>
        </w:rPr>
        <w:t>in the Explanatory Memorandum to this notice</w:t>
      </w:r>
      <w:r>
        <w:rPr>
          <w:rFonts w:ascii="Tahoma" w:eastAsia="Times New Roman" w:hAnsi="Tahoma" w:cs="Tahoma"/>
          <w:sz w:val="20"/>
          <w:szCs w:val="20"/>
          <w:lang w:val="en-US"/>
        </w:rPr>
        <w:t>.</w:t>
      </w:r>
    </w:p>
    <w:p w14:paraId="23A55ACA" w14:textId="44D75799" w:rsidR="001A2393" w:rsidRPr="000E34C7" w:rsidRDefault="001A2393" w:rsidP="001A2393">
      <w:pPr>
        <w:spacing w:after="0" w:line="240" w:lineRule="auto"/>
        <w:rPr>
          <w:rFonts w:ascii="Tahoma" w:eastAsia="Times New Roman" w:hAnsi="Tahoma" w:cs="Tahoma"/>
          <w:b/>
          <w:bCs/>
          <w:sz w:val="20"/>
          <w:szCs w:val="20"/>
          <w:lang w:val="en-US"/>
        </w:rPr>
      </w:pPr>
      <w:r w:rsidRPr="000E34C7">
        <w:rPr>
          <w:rFonts w:ascii="Tahoma" w:eastAsia="Times New Roman" w:hAnsi="Tahoma" w:cs="Tahoma"/>
          <w:b/>
          <w:bCs/>
          <w:sz w:val="20"/>
          <w:szCs w:val="20"/>
          <w:lang w:val="en-US"/>
        </w:rPr>
        <w:lastRenderedPageBreak/>
        <w:t xml:space="preserve">3.2 </w:t>
      </w:r>
      <w:r w:rsidRPr="000E34C7">
        <w:rPr>
          <w:rFonts w:ascii="Tahoma" w:eastAsia="Times New Roman" w:hAnsi="Tahoma" w:cs="Tahoma"/>
          <w:b/>
          <w:bCs/>
          <w:sz w:val="20"/>
          <w:szCs w:val="20"/>
          <w:lang w:val="en-US"/>
        </w:rPr>
        <w:tab/>
      </w:r>
      <w:bookmarkStart w:id="3" w:name="_Hlk65179235"/>
      <w:r w:rsidR="002F035A">
        <w:rPr>
          <w:rFonts w:ascii="Tahoma" w:eastAsia="Times New Roman" w:hAnsi="Tahoma" w:cs="Tahoma"/>
          <w:b/>
          <w:bCs/>
          <w:sz w:val="20"/>
          <w:szCs w:val="20"/>
          <w:lang w:val="en-US"/>
        </w:rPr>
        <w:t xml:space="preserve">Special </w:t>
      </w:r>
      <w:r w:rsidRPr="000E34C7">
        <w:rPr>
          <w:rFonts w:ascii="Tahoma" w:eastAsia="Times New Roman" w:hAnsi="Tahoma" w:cs="Tahoma"/>
          <w:b/>
          <w:bCs/>
          <w:sz w:val="20"/>
          <w:szCs w:val="20"/>
          <w:lang w:val="en-US"/>
        </w:rPr>
        <w:t>Resolution</w:t>
      </w:r>
    </w:p>
    <w:p w14:paraId="1998BD72" w14:textId="77777777" w:rsidR="001A2393" w:rsidRPr="000E34C7" w:rsidRDefault="001A2393" w:rsidP="001A2393">
      <w:pPr>
        <w:spacing w:after="0" w:line="240" w:lineRule="auto"/>
        <w:rPr>
          <w:rFonts w:ascii="Tahoma" w:eastAsia="Times New Roman" w:hAnsi="Tahoma" w:cs="Tahoma"/>
          <w:b/>
          <w:bCs/>
          <w:sz w:val="20"/>
          <w:szCs w:val="20"/>
          <w:lang w:val="en-US"/>
        </w:rPr>
      </w:pPr>
    </w:p>
    <w:p w14:paraId="3EDEC90C" w14:textId="2B472D46" w:rsidR="00960644" w:rsidRPr="00A32E56" w:rsidRDefault="001A2393" w:rsidP="00A32E56">
      <w:pPr>
        <w:ind w:left="720"/>
        <w:rPr>
          <w:rFonts w:ascii="Tahoma" w:eastAsia="Times New Roman" w:hAnsi="Tahoma" w:cs="Tahoma"/>
          <w:i/>
          <w:iCs/>
          <w:sz w:val="20"/>
          <w:szCs w:val="20"/>
          <w:lang w:val="en-US"/>
        </w:rPr>
      </w:pPr>
      <w:r w:rsidRPr="000E34C7">
        <w:rPr>
          <w:rFonts w:ascii="Tahoma" w:eastAsia="Times New Roman" w:hAnsi="Tahoma" w:cs="Tahoma"/>
          <w:sz w:val="20"/>
          <w:szCs w:val="20"/>
          <w:lang w:val="en-US"/>
        </w:rPr>
        <w:t>To consider and, if thought fit, pass the following resolution as a special resolution</w:t>
      </w:r>
      <w:r w:rsidR="00787EAF">
        <w:rPr>
          <w:rFonts w:ascii="Tahoma" w:eastAsia="Times New Roman" w:hAnsi="Tahoma" w:cs="Tahoma"/>
          <w:sz w:val="20"/>
          <w:szCs w:val="20"/>
          <w:lang w:val="en-US"/>
        </w:rPr>
        <w:t>, subject to receiving authority to transfer its incorporation</w:t>
      </w:r>
      <w:r w:rsidRPr="000E34C7">
        <w:rPr>
          <w:rFonts w:ascii="Tahoma" w:eastAsia="Times New Roman" w:hAnsi="Tahoma" w:cs="Tahoma"/>
          <w:sz w:val="20"/>
          <w:szCs w:val="20"/>
          <w:lang w:val="en-US"/>
        </w:rPr>
        <w:t>:</w:t>
      </w:r>
      <w:r w:rsidRPr="000E34C7">
        <w:rPr>
          <w:rFonts w:ascii="Tahoma" w:eastAsia="Times New Roman" w:hAnsi="Tahoma" w:cs="Tahoma"/>
          <w:sz w:val="20"/>
          <w:szCs w:val="20"/>
          <w:lang w:val="en-US"/>
        </w:rPr>
        <w:br/>
      </w:r>
      <w:r w:rsidRPr="000E34C7">
        <w:rPr>
          <w:rFonts w:ascii="Tahoma" w:eastAsia="Times New Roman" w:hAnsi="Tahoma" w:cs="Tahoma"/>
          <w:sz w:val="20"/>
          <w:szCs w:val="20"/>
          <w:lang w:val="en-US"/>
        </w:rPr>
        <w:br/>
      </w:r>
      <w:r w:rsidRPr="00571903">
        <w:rPr>
          <w:rFonts w:ascii="Tahoma" w:eastAsia="Times New Roman" w:hAnsi="Tahoma" w:cs="Tahoma"/>
          <w:sz w:val="20"/>
          <w:szCs w:val="20"/>
          <w:lang w:val="en-US"/>
        </w:rPr>
        <w:t>That,</w:t>
      </w:r>
      <w:r w:rsidR="00960644" w:rsidRPr="00571903">
        <w:rPr>
          <w:rFonts w:ascii="Tahoma" w:eastAsia="Times New Roman" w:hAnsi="Tahoma" w:cs="Tahoma"/>
          <w:sz w:val="20"/>
          <w:szCs w:val="20"/>
          <w:lang w:val="en-US"/>
        </w:rPr>
        <w:t xml:space="preserve"> the members of </w:t>
      </w:r>
      <w:r w:rsidR="0011786C">
        <w:rPr>
          <w:rFonts w:ascii="Tahoma" w:hAnsi="Tahoma" w:cs="Tahoma"/>
          <w:sz w:val="20"/>
          <w:szCs w:val="20"/>
        </w:rPr>
        <w:t>the Society</w:t>
      </w:r>
      <w:r w:rsidR="00960644" w:rsidRPr="00571903">
        <w:rPr>
          <w:rFonts w:ascii="Tahoma" w:eastAsia="Times New Roman" w:hAnsi="Tahoma" w:cs="Tahoma"/>
          <w:sz w:val="20"/>
          <w:szCs w:val="20"/>
          <w:lang w:val="en-US"/>
        </w:rPr>
        <w:t>:</w:t>
      </w:r>
    </w:p>
    <w:p w14:paraId="76361855" w14:textId="0527303A" w:rsidR="00B56CD1" w:rsidRPr="00B56CD1" w:rsidRDefault="00B56CD1" w:rsidP="00960644">
      <w:pPr>
        <w:pStyle w:val="ListParagraph"/>
        <w:numPr>
          <w:ilvl w:val="0"/>
          <w:numId w:val="17"/>
        </w:numPr>
        <w:ind w:left="1418" w:hanging="698"/>
        <w:rPr>
          <w:rFonts w:ascii="Tahoma" w:eastAsia="Times New Roman" w:hAnsi="Tahoma" w:cs="Tahoma"/>
          <w:color w:val="000000" w:themeColor="text1"/>
          <w:sz w:val="20"/>
          <w:szCs w:val="20"/>
          <w:lang w:val="en-US"/>
        </w:rPr>
      </w:pPr>
      <w:bookmarkStart w:id="4" w:name="_Hlk111124444"/>
      <w:r>
        <w:rPr>
          <w:rFonts w:ascii="Tahoma" w:hAnsi="Tahoma" w:cs="Tahoma"/>
          <w:sz w:val="20"/>
          <w:szCs w:val="20"/>
        </w:rPr>
        <w:t xml:space="preserve">approve the proposed name for the company limited by </w:t>
      </w:r>
      <w:r w:rsidRPr="00C864F1">
        <w:rPr>
          <w:rFonts w:ascii="Tahoma" w:hAnsi="Tahoma" w:cs="Tahoma"/>
          <w:sz w:val="20"/>
          <w:szCs w:val="20"/>
        </w:rPr>
        <w:t xml:space="preserve">guarantee as </w:t>
      </w:r>
      <w:r w:rsidR="0011786C" w:rsidRPr="00C864F1">
        <w:rPr>
          <w:rFonts w:ascii="Tahoma" w:hAnsi="Tahoma" w:cs="Tahoma"/>
          <w:sz w:val="20"/>
          <w:szCs w:val="20"/>
        </w:rPr>
        <w:t>‘South Australian Public (Primary) Schools Music Society Ltd’</w:t>
      </w:r>
      <w:r w:rsidRPr="00C864F1">
        <w:rPr>
          <w:rFonts w:ascii="Tahoma" w:hAnsi="Tahoma" w:cs="Tahoma"/>
          <w:sz w:val="20"/>
          <w:szCs w:val="20"/>
        </w:rPr>
        <w:t xml:space="preserve"> to be registered under</w:t>
      </w:r>
      <w:r>
        <w:rPr>
          <w:rFonts w:ascii="Tahoma" w:hAnsi="Tahoma" w:cs="Tahoma"/>
          <w:sz w:val="20"/>
          <w:szCs w:val="20"/>
        </w:rPr>
        <w:t xml:space="preserve"> the </w:t>
      </w:r>
      <w:r w:rsidRPr="00960644">
        <w:rPr>
          <w:rFonts w:ascii="Tahoma" w:hAnsi="Tahoma" w:cs="Tahoma"/>
          <w:i/>
          <w:iCs/>
          <w:sz w:val="20"/>
          <w:szCs w:val="20"/>
        </w:rPr>
        <w:t>Corporations Act 2001</w:t>
      </w:r>
      <w:r w:rsidRPr="00960644">
        <w:rPr>
          <w:rFonts w:ascii="Tahoma" w:hAnsi="Tahoma" w:cs="Tahoma"/>
          <w:sz w:val="20"/>
          <w:szCs w:val="20"/>
        </w:rPr>
        <w:t xml:space="preserve"> (Cth)</w:t>
      </w:r>
      <w:r>
        <w:rPr>
          <w:rFonts w:ascii="Tahoma" w:hAnsi="Tahoma" w:cs="Tahoma"/>
          <w:sz w:val="20"/>
          <w:szCs w:val="20"/>
        </w:rPr>
        <w:t>;</w:t>
      </w:r>
      <w:bookmarkEnd w:id="4"/>
      <w:r w:rsidR="00971459">
        <w:rPr>
          <w:rFonts w:ascii="Tahoma" w:hAnsi="Tahoma" w:cs="Tahoma"/>
          <w:sz w:val="20"/>
          <w:szCs w:val="20"/>
        </w:rPr>
        <w:br/>
      </w:r>
    </w:p>
    <w:p w14:paraId="29647CFF" w14:textId="529646CD" w:rsidR="00B56CD1" w:rsidRPr="00D5300F" w:rsidRDefault="00B56CD1" w:rsidP="00960644">
      <w:pPr>
        <w:pStyle w:val="ListParagraph"/>
        <w:numPr>
          <w:ilvl w:val="0"/>
          <w:numId w:val="17"/>
        </w:numPr>
        <w:ind w:left="1418" w:hanging="698"/>
        <w:rPr>
          <w:rFonts w:ascii="Tahoma" w:eastAsia="Times New Roman" w:hAnsi="Tahoma" w:cs="Tahoma"/>
          <w:color w:val="000000" w:themeColor="text1"/>
          <w:sz w:val="20"/>
          <w:szCs w:val="20"/>
          <w:lang w:val="en-US"/>
        </w:rPr>
      </w:pPr>
      <w:r w:rsidRPr="00D5300F">
        <w:rPr>
          <w:rFonts w:ascii="Tahoma" w:hAnsi="Tahoma" w:cs="Tahoma"/>
          <w:sz w:val="20"/>
          <w:szCs w:val="20"/>
        </w:rPr>
        <w:t xml:space="preserve">approve the proposed constitution </w:t>
      </w:r>
      <w:r w:rsidR="00571903" w:rsidRPr="00D5300F">
        <w:rPr>
          <w:rFonts w:ascii="Tahoma" w:hAnsi="Tahoma" w:cs="Tahoma"/>
          <w:sz w:val="20"/>
          <w:szCs w:val="20"/>
        </w:rPr>
        <w:t xml:space="preserve">for the company limited by guarantee </w:t>
      </w:r>
      <w:r w:rsidRPr="00D5300F">
        <w:rPr>
          <w:rFonts w:ascii="Tahoma" w:hAnsi="Tahoma" w:cs="Tahoma"/>
          <w:sz w:val="20"/>
          <w:szCs w:val="20"/>
        </w:rPr>
        <w:t xml:space="preserve">as made available to </w:t>
      </w:r>
      <w:r w:rsidR="00D5300F" w:rsidRPr="00D5300F">
        <w:rPr>
          <w:rFonts w:ascii="Tahoma" w:hAnsi="Tahoma" w:cs="Tahoma"/>
          <w:sz w:val="20"/>
          <w:szCs w:val="20"/>
        </w:rPr>
        <w:t>all</w:t>
      </w:r>
      <w:r w:rsidRPr="00D5300F">
        <w:rPr>
          <w:rFonts w:ascii="Tahoma" w:hAnsi="Tahoma" w:cs="Tahoma"/>
          <w:sz w:val="20"/>
          <w:szCs w:val="20"/>
        </w:rPr>
        <w:t xml:space="preserve"> members </w:t>
      </w:r>
      <w:r w:rsidR="00D5300F" w:rsidRPr="00D5300F">
        <w:rPr>
          <w:rFonts w:ascii="Tahoma" w:hAnsi="Tahoma" w:cs="Tahoma"/>
          <w:sz w:val="20"/>
          <w:szCs w:val="20"/>
        </w:rPr>
        <w:t xml:space="preserve">in advance (and as tabled at the </w:t>
      </w:r>
      <w:r w:rsidR="00787EAF">
        <w:rPr>
          <w:rFonts w:ascii="Tahoma" w:hAnsi="Tahoma" w:cs="Tahoma"/>
          <w:sz w:val="20"/>
          <w:szCs w:val="20"/>
        </w:rPr>
        <w:t>annual</w:t>
      </w:r>
      <w:r w:rsidR="00D5300F" w:rsidRPr="00D5300F">
        <w:rPr>
          <w:rFonts w:ascii="Tahoma" w:hAnsi="Tahoma" w:cs="Tahoma"/>
          <w:sz w:val="20"/>
          <w:szCs w:val="20"/>
        </w:rPr>
        <w:t xml:space="preserve"> general meeting)</w:t>
      </w:r>
      <w:r w:rsidRPr="00D5300F">
        <w:rPr>
          <w:rFonts w:ascii="Tahoma" w:hAnsi="Tahoma" w:cs="Tahoma"/>
          <w:sz w:val="20"/>
          <w:szCs w:val="20"/>
        </w:rPr>
        <w:t>;</w:t>
      </w:r>
    </w:p>
    <w:p w14:paraId="7D8FE7FE" w14:textId="77777777" w:rsidR="00971459" w:rsidRPr="00B56CD1" w:rsidRDefault="00971459" w:rsidP="00971459">
      <w:pPr>
        <w:pStyle w:val="ListParagraph"/>
        <w:ind w:left="1418"/>
        <w:rPr>
          <w:rFonts w:ascii="Tahoma" w:eastAsia="Times New Roman" w:hAnsi="Tahoma" w:cs="Tahoma"/>
          <w:color w:val="000000" w:themeColor="text1"/>
          <w:sz w:val="20"/>
          <w:szCs w:val="20"/>
          <w:lang w:val="en-US"/>
        </w:rPr>
      </w:pPr>
    </w:p>
    <w:p w14:paraId="13A86B86" w14:textId="24D214CC" w:rsidR="001A2393" w:rsidRPr="007507FD" w:rsidRDefault="00971459" w:rsidP="007507FD">
      <w:pPr>
        <w:pStyle w:val="ListParagraph"/>
        <w:numPr>
          <w:ilvl w:val="0"/>
          <w:numId w:val="17"/>
        </w:numPr>
        <w:ind w:left="1418" w:hanging="698"/>
        <w:rPr>
          <w:rFonts w:ascii="Tahoma" w:eastAsia="Times New Roman" w:hAnsi="Tahoma" w:cs="Tahoma"/>
          <w:color w:val="000000" w:themeColor="text1"/>
          <w:sz w:val="20"/>
          <w:szCs w:val="20"/>
          <w:lang w:val="en-US"/>
        </w:rPr>
      </w:pPr>
      <w:r>
        <w:rPr>
          <w:rFonts w:ascii="Tahoma" w:eastAsia="Times New Roman" w:hAnsi="Tahoma" w:cs="Tahoma"/>
          <w:color w:val="000000" w:themeColor="text1"/>
          <w:sz w:val="20"/>
          <w:szCs w:val="20"/>
          <w:lang w:val="en-US"/>
        </w:rPr>
        <w:t>approve</w:t>
      </w:r>
      <w:r w:rsidR="0011291B">
        <w:rPr>
          <w:rFonts w:ascii="Tahoma" w:eastAsia="Times New Roman" w:hAnsi="Tahoma" w:cs="Tahoma"/>
          <w:color w:val="000000" w:themeColor="text1"/>
          <w:sz w:val="20"/>
          <w:szCs w:val="20"/>
          <w:lang w:val="en-US"/>
        </w:rPr>
        <w:t xml:space="preserve"> and</w:t>
      </w:r>
      <w:r>
        <w:rPr>
          <w:rFonts w:ascii="Tahoma" w:eastAsia="Times New Roman" w:hAnsi="Tahoma" w:cs="Tahoma"/>
          <w:color w:val="000000" w:themeColor="text1"/>
          <w:sz w:val="20"/>
          <w:szCs w:val="20"/>
          <w:lang w:val="en-US"/>
        </w:rPr>
        <w:t xml:space="preserve"> </w:t>
      </w:r>
      <w:proofErr w:type="spellStart"/>
      <w:r>
        <w:rPr>
          <w:rFonts w:ascii="Tahoma" w:eastAsia="Times New Roman" w:hAnsi="Tahoma" w:cs="Tahoma"/>
          <w:color w:val="000000" w:themeColor="text1"/>
          <w:sz w:val="20"/>
          <w:szCs w:val="20"/>
          <w:lang w:val="en-US"/>
        </w:rPr>
        <w:t>authorise</w:t>
      </w:r>
      <w:proofErr w:type="spellEnd"/>
      <w:r>
        <w:rPr>
          <w:rFonts w:ascii="Tahoma" w:eastAsia="Times New Roman" w:hAnsi="Tahoma" w:cs="Tahoma"/>
          <w:color w:val="000000" w:themeColor="text1"/>
          <w:sz w:val="20"/>
          <w:szCs w:val="20"/>
          <w:lang w:val="en-US"/>
        </w:rPr>
        <w:t xml:space="preserve"> </w:t>
      </w:r>
      <w:r w:rsidR="007507FD">
        <w:rPr>
          <w:rFonts w:ascii="Tahoma" w:eastAsia="Times New Roman" w:hAnsi="Tahoma" w:cs="Tahoma"/>
          <w:color w:val="000000" w:themeColor="text1"/>
          <w:sz w:val="20"/>
          <w:szCs w:val="20"/>
          <w:lang w:val="en-US"/>
        </w:rPr>
        <w:t>any</w:t>
      </w:r>
      <w:r>
        <w:rPr>
          <w:rFonts w:ascii="Tahoma" w:eastAsia="Times New Roman" w:hAnsi="Tahoma" w:cs="Tahoma"/>
          <w:color w:val="000000" w:themeColor="text1"/>
          <w:sz w:val="20"/>
          <w:szCs w:val="20"/>
          <w:lang w:val="en-US"/>
        </w:rPr>
        <w:t xml:space="preserve"> member</w:t>
      </w:r>
      <w:r w:rsidR="007507FD">
        <w:rPr>
          <w:rFonts w:ascii="Tahoma" w:eastAsia="Times New Roman" w:hAnsi="Tahoma" w:cs="Tahoma"/>
          <w:color w:val="000000" w:themeColor="text1"/>
          <w:sz w:val="20"/>
          <w:szCs w:val="20"/>
          <w:lang w:val="en-US"/>
        </w:rPr>
        <w:t xml:space="preserve"> </w:t>
      </w:r>
      <w:r>
        <w:rPr>
          <w:rFonts w:ascii="Tahoma" w:eastAsia="Times New Roman" w:hAnsi="Tahoma" w:cs="Tahoma"/>
          <w:color w:val="000000" w:themeColor="text1"/>
          <w:sz w:val="20"/>
          <w:szCs w:val="20"/>
          <w:lang w:val="en-US"/>
        </w:rPr>
        <w:t xml:space="preserve">of the management committee of </w:t>
      </w:r>
      <w:r w:rsidR="0011786C">
        <w:rPr>
          <w:rFonts w:ascii="Tahoma" w:hAnsi="Tahoma" w:cs="Tahoma"/>
          <w:sz w:val="20"/>
          <w:szCs w:val="20"/>
        </w:rPr>
        <w:t>the Society</w:t>
      </w:r>
      <w:r w:rsidR="00D96617" w:rsidRPr="000E34C7">
        <w:rPr>
          <w:rFonts w:ascii="Tahoma" w:hAnsi="Tahoma" w:cs="Tahoma"/>
          <w:sz w:val="20"/>
          <w:szCs w:val="20"/>
        </w:rPr>
        <w:t xml:space="preserve"> </w:t>
      </w:r>
      <w:r>
        <w:rPr>
          <w:rFonts w:ascii="Tahoma" w:eastAsia="Times New Roman" w:hAnsi="Tahoma" w:cs="Tahoma"/>
          <w:color w:val="000000" w:themeColor="text1"/>
          <w:sz w:val="20"/>
          <w:szCs w:val="20"/>
          <w:lang w:val="en-US"/>
        </w:rPr>
        <w:t>to make application</w:t>
      </w:r>
      <w:r w:rsidR="002F035A">
        <w:rPr>
          <w:rFonts w:ascii="Tahoma" w:eastAsia="Times New Roman" w:hAnsi="Tahoma" w:cs="Tahoma"/>
          <w:color w:val="000000" w:themeColor="text1"/>
          <w:sz w:val="20"/>
          <w:szCs w:val="20"/>
          <w:lang w:val="en-US"/>
        </w:rPr>
        <w:t>s</w:t>
      </w:r>
      <w:r>
        <w:rPr>
          <w:rFonts w:ascii="Tahoma" w:eastAsia="Times New Roman" w:hAnsi="Tahoma" w:cs="Tahoma"/>
          <w:color w:val="000000" w:themeColor="text1"/>
          <w:sz w:val="20"/>
          <w:szCs w:val="20"/>
          <w:lang w:val="en-US"/>
        </w:rPr>
        <w:t xml:space="preserve"> </w:t>
      </w:r>
      <w:r w:rsidR="002F035A">
        <w:rPr>
          <w:rFonts w:ascii="Tahoma" w:eastAsia="Times New Roman" w:hAnsi="Tahoma" w:cs="Tahoma"/>
          <w:color w:val="000000" w:themeColor="text1"/>
          <w:sz w:val="20"/>
          <w:szCs w:val="20"/>
          <w:lang w:val="en-US"/>
        </w:rPr>
        <w:t xml:space="preserve">under the </w:t>
      </w:r>
      <w:r w:rsidR="0011786C" w:rsidRPr="0011786C">
        <w:rPr>
          <w:rFonts w:ascii="Tahoma" w:hAnsi="Tahoma" w:cs="Tahoma"/>
          <w:i/>
          <w:iCs/>
          <w:sz w:val="20"/>
          <w:szCs w:val="20"/>
        </w:rPr>
        <w:t>Associations Incorporation Act 1985</w:t>
      </w:r>
      <w:r w:rsidR="0011786C" w:rsidRPr="0011786C">
        <w:rPr>
          <w:rFonts w:ascii="Tahoma" w:hAnsi="Tahoma" w:cs="Tahoma"/>
          <w:sz w:val="20"/>
          <w:szCs w:val="20"/>
        </w:rPr>
        <w:t xml:space="preserve"> (SA)</w:t>
      </w:r>
      <w:r w:rsidR="002F035A">
        <w:rPr>
          <w:rFonts w:ascii="Tahoma" w:eastAsia="Times New Roman" w:hAnsi="Tahoma" w:cs="Tahoma"/>
          <w:sz w:val="20"/>
          <w:szCs w:val="20"/>
          <w:lang w:val="en-US"/>
        </w:rPr>
        <w:t xml:space="preserve"> and </w:t>
      </w:r>
      <w:r w:rsidR="002F035A" w:rsidRPr="002F035A">
        <w:rPr>
          <w:rFonts w:ascii="Tahoma" w:eastAsia="Times New Roman" w:hAnsi="Tahoma" w:cs="Tahoma"/>
          <w:i/>
          <w:iCs/>
          <w:sz w:val="20"/>
          <w:szCs w:val="20"/>
          <w:lang w:val="en-US"/>
        </w:rPr>
        <w:t>Corporations Act 2001</w:t>
      </w:r>
      <w:r w:rsidR="002F035A">
        <w:rPr>
          <w:rFonts w:ascii="Tahoma" w:eastAsia="Times New Roman" w:hAnsi="Tahoma" w:cs="Tahoma"/>
          <w:sz w:val="20"/>
          <w:szCs w:val="20"/>
          <w:lang w:val="en-US"/>
        </w:rPr>
        <w:t xml:space="preserve"> (Cth)</w:t>
      </w:r>
      <w:r w:rsidR="007507FD">
        <w:rPr>
          <w:rFonts w:ascii="Tahoma" w:eastAsia="Times New Roman" w:hAnsi="Tahoma" w:cs="Tahoma"/>
          <w:color w:val="000000" w:themeColor="text1"/>
          <w:sz w:val="20"/>
          <w:szCs w:val="20"/>
          <w:lang w:val="en-US"/>
        </w:rPr>
        <w:t xml:space="preserve">; </w:t>
      </w:r>
      <w:r w:rsidR="00571903" w:rsidRPr="007507FD">
        <w:rPr>
          <w:rFonts w:ascii="Tahoma" w:eastAsia="Times New Roman" w:hAnsi="Tahoma" w:cs="Tahoma"/>
          <w:color w:val="000000" w:themeColor="text1"/>
          <w:sz w:val="20"/>
          <w:szCs w:val="20"/>
          <w:lang w:val="en-US"/>
        </w:rPr>
        <w:br/>
      </w:r>
    </w:p>
    <w:p w14:paraId="4C565E4C" w14:textId="766EFACA" w:rsidR="00571903" w:rsidRPr="00960644" w:rsidRDefault="00036037" w:rsidP="00571903">
      <w:pPr>
        <w:pStyle w:val="ListParagraph"/>
        <w:numPr>
          <w:ilvl w:val="0"/>
          <w:numId w:val="17"/>
        </w:numPr>
        <w:ind w:left="1418" w:hanging="698"/>
        <w:rPr>
          <w:rStyle w:val="Strong"/>
          <w:rFonts w:ascii="Tahoma" w:eastAsia="Times New Roman" w:hAnsi="Tahoma" w:cs="Tahoma"/>
          <w:b w:val="0"/>
          <w:bCs w:val="0"/>
          <w:i/>
          <w:iCs/>
          <w:sz w:val="20"/>
          <w:szCs w:val="20"/>
          <w:lang w:val="en-US"/>
        </w:rPr>
      </w:pPr>
      <w:r>
        <w:rPr>
          <w:rFonts w:ascii="Tahoma" w:eastAsia="Times New Roman" w:hAnsi="Tahoma" w:cs="Tahoma"/>
          <w:color w:val="000000" w:themeColor="text1"/>
          <w:sz w:val="20"/>
          <w:szCs w:val="20"/>
          <w:lang w:val="en-US"/>
        </w:rPr>
        <w:t>a</w:t>
      </w:r>
      <w:r w:rsidR="00571903">
        <w:rPr>
          <w:rFonts w:ascii="Tahoma" w:eastAsia="Times New Roman" w:hAnsi="Tahoma" w:cs="Tahoma"/>
          <w:color w:val="000000" w:themeColor="text1"/>
          <w:sz w:val="20"/>
          <w:szCs w:val="20"/>
          <w:lang w:val="en-US"/>
        </w:rPr>
        <w:t xml:space="preserve">pprove and </w:t>
      </w:r>
      <w:proofErr w:type="spellStart"/>
      <w:r w:rsidR="00571903">
        <w:rPr>
          <w:rFonts w:ascii="Tahoma" w:eastAsia="Times New Roman" w:hAnsi="Tahoma" w:cs="Tahoma"/>
          <w:color w:val="000000" w:themeColor="text1"/>
          <w:sz w:val="20"/>
          <w:szCs w:val="20"/>
          <w:lang w:val="en-US"/>
        </w:rPr>
        <w:t>authorise</w:t>
      </w:r>
      <w:proofErr w:type="spellEnd"/>
      <w:r w:rsidR="00571903">
        <w:rPr>
          <w:rFonts w:ascii="Tahoma" w:eastAsia="Times New Roman" w:hAnsi="Tahoma" w:cs="Tahoma"/>
          <w:color w:val="000000" w:themeColor="text1"/>
          <w:sz w:val="20"/>
          <w:szCs w:val="20"/>
          <w:lang w:val="en-US"/>
        </w:rPr>
        <w:t xml:space="preserve"> </w:t>
      </w:r>
      <w:r w:rsidR="0011786C">
        <w:rPr>
          <w:rFonts w:ascii="Tahoma" w:hAnsi="Tahoma" w:cs="Tahoma"/>
          <w:sz w:val="20"/>
          <w:szCs w:val="20"/>
        </w:rPr>
        <w:t>the Society</w:t>
      </w:r>
      <w:r w:rsidR="00571903">
        <w:rPr>
          <w:rFonts w:ascii="Tahoma" w:eastAsia="Times New Roman" w:hAnsi="Tahoma" w:cs="Tahoma"/>
          <w:color w:val="000000" w:themeColor="text1"/>
          <w:sz w:val="20"/>
          <w:szCs w:val="20"/>
          <w:lang w:val="en-US"/>
        </w:rPr>
        <w:t xml:space="preserve"> and any member of the management committee to sign all documents and do all other things necessary to give effect to the </w:t>
      </w:r>
      <w:r w:rsidR="002F035A">
        <w:rPr>
          <w:rFonts w:ascii="Tahoma" w:eastAsia="Times New Roman" w:hAnsi="Tahoma" w:cs="Tahoma"/>
          <w:color w:val="000000" w:themeColor="text1"/>
          <w:sz w:val="20"/>
          <w:szCs w:val="20"/>
          <w:lang w:val="en-US"/>
        </w:rPr>
        <w:t>applications and related activities</w:t>
      </w:r>
      <w:r w:rsidR="00571903">
        <w:rPr>
          <w:rFonts w:ascii="Tahoma" w:eastAsia="Times New Roman" w:hAnsi="Tahoma" w:cs="Tahoma"/>
          <w:color w:val="000000" w:themeColor="text1"/>
          <w:sz w:val="20"/>
          <w:szCs w:val="20"/>
          <w:lang w:val="en-US"/>
        </w:rPr>
        <w:t xml:space="preserve"> </w:t>
      </w:r>
      <w:r w:rsidR="002F035A">
        <w:rPr>
          <w:rFonts w:ascii="Tahoma" w:eastAsia="Times New Roman" w:hAnsi="Tahoma" w:cs="Tahoma"/>
          <w:color w:val="000000" w:themeColor="text1"/>
          <w:sz w:val="20"/>
          <w:szCs w:val="20"/>
          <w:lang w:val="en-US"/>
        </w:rPr>
        <w:t>involving the</w:t>
      </w:r>
      <w:r w:rsidR="00571903">
        <w:rPr>
          <w:rFonts w:ascii="Tahoma" w:eastAsia="Times New Roman" w:hAnsi="Tahoma" w:cs="Tahoma"/>
          <w:color w:val="000000" w:themeColor="text1"/>
          <w:sz w:val="20"/>
          <w:szCs w:val="20"/>
          <w:lang w:val="en-US"/>
        </w:rPr>
        <w:t xml:space="preserve"> incorporation as contemplated in this special resolution</w:t>
      </w:r>
      <w:r>
        <w:rPr>
          <w:rFonts w:ascii="Tahoma" w:eastAsia="Times New Roman" w:hAnsi="Tahoma" w:cs="Tahoma"/>
          <w:color w:val="000000" w:themeColor="text1"/>
          <w:sz w:val="20"/>
          <w:szCs w:val="20"/>
          <w:lang w:val="en-US"/>
        </w:rPr>
        <w:t>.</w:t>
      </w:r>
    </w:p>
    <w:bookmarkEnd w:id="3"/>
    <w:p w14:paraId="4806F3D1" w14:textId="1F2AD20D" w:rsidR="001A2393" w:rsidRPr="000E34C7" w:rsidRDefault="00571903" w:rsidP="001A2393">
      <w:pPr>
        <w:rPr>
          <w:rStyle w:val="Strong"/>
          <w:rFonts w:ascii="Tahoma" w:hAnsi="Tahoma" w:cs="Tahoma"/>
          <w:b w:val="0"/>
          <w:bCs w:val="0"/>
          <w:sz w:val="20"/>
          <w:szCs w:val="20"/>
        </w:rPr>
      </w:pPr>
      <w:r>
        <w:rPr>
          <w:rStyle w:val="Strong"/>
          <w:rFonts w:ascii="Tahoma" w:hAnsi="Tahoma" w:cs="Tahoma"/>
          <w:b w:val="0"/>
          <w:bCs w:val="0"/>
          <w:sz w:val="20"/>
          <w:szCs w:val="20"/>
        </w:rPr>
        <w:br/>
      </w:r>
      <w:r w:rsidR="001A2393" w:rsidRPr="000E34C7">
        <w:rPr>
          <w:rStyle w:val="Strong"/>
          <w:rFonts w:ascii="Tahoma" w:hAnsi="Tahoma" w:cs="Tahoma"/>
          <w:b w:val="0"/>
          <w:bCs w:val="0"/>
          <w:sz w:val="20"/>
          <w:szCs w:val="20"/>
        </w:rPr>
        <w:t xml:space="preserve">By order of the </w:t>
      </w:r>
      <w:r w:rsidR="00DA6C79">
        <w:rPr>
          <w:rStyle w:val="Strong"/>
          <w:rFonts w:ascii="Tahoma" w:hAnsi="Tahoma" w:cs="Tahoma"/>
          <w:b w:val="0"/>
          <w:bCs w:val="0"/>
          <w:sz w:val="20"/>
          <w:szCs w:val="20"/>
        </w:rPr>
        <w:t>management committee</w:t>
      </w:r>
      <w:r w:rsidR="001A2393" w:rsidRPr="000E34C7">
        <w:rPr>
          <w:rStyle w:val="Strong"/>
          <w:rFonts w:ascii="Tahoma" w:hAnsi="Tahoma" w:cs="Tahoma"/>
          <w:b w:val="0"/>
          <w:bCs w:val="0"/>
          <w:sz w:val="20"/>
          <w:szCs w:val="20"/>
        </w:rPr>
        <w:t xml:space="preserve">. </w:t>
      </w:r>
    </w:p>
    <w:p w14:paraId="233E7D94" w14:textId="77777777" w:rsidR="00DA6C79" w:rsidRDefault="00DA6C79" w:rsidP="00F115F6">
      <w:pPr>
        <w:rPr>
          <w:rStyle w:val="Strong"/>
          <w:rFonts w:ascii="Tahoma" w:hAnsi="Tahoma" w:cs="Tahoma"/>
          <w:b w:val="0"/>
          <w:bCs w:val="0"/>
          <w:sz w:val="20"/>
          <w:szCs w:val="20"/>
        </w:rPr>
      </w:pPr>
    </w:p>
    <w:p w14:paraId="1612C691" w14:textId="19D3825A" w:rsidR="00F115F6" w:rsidRPr="000E34C7" w:rsidRDefault="00FD4605" w:rsidP="00F115F6">
      <w:pPr>
        <w:rPr>
          <w:rStyle w:val="Strong"/>
          <w:rFonts w:ascii="Tahoma" w:hAnsi="Tahoma" w:cs="Tahoma"/>
          <w:b w:val="0"/>
          <w:bCs w:val="0"/>
          <w:sz w:val="20"/>
          <w:szCs w:val="20"/>
        </w:rPr>
      </w:pPr>
      <w:r>
        <w:rPr>
          <w:rFonts w:ascii="Tahoma" w:hAnsi="Tahoma" w:cs="Tahoma"/>
          <w:sz w:val="20"/>
          <w:szCs w:val="20"/>
        </w:rPr>
        <w:t>Terena Pope</w:t>
      </w:r>
      <w:r w:rsidR="001A2393" w:rsidRPr="000E34C7">
        <w:rPr>
          <w:rStyle w:val="Strong"/>
          <w:rFonts w:ascii="Tahoma" w:hAnsi="Tahoma" w:cs="Tahoma"/>
          <w:b w:val="0"/>
          <w:bCs w:val="0"/>
          <w:sz w:val="20"/>
          <w:szCs w:val="20"/>
        </w:rPr>
        <w:br/>
      </w:r>
      <w:r w:rsidR="00810BC3">
        <w:rPr>
          <w:rFonts w:ascii="Tahoma" w:hAnsi="Tahoma" w:cs="Tahoma"/>
          <w:sz w:val="20"/>
          <w:szCs w:val="20"/>
        </w:rPr>
        <w:t>President</w:t>
      </w:r>
      <w:r w:rsidR="001A2393" w:rsidRPr="000E34C7">
        <w:rPr>
          <w:rStyle w:val="Strong"/>
          <w:rFonts w:ascii="Tahoma" w:hAnsi="Tahoma" w:cs="Tahoma"/>
          <w:sz w:val="20"/>
          <w:szCs w:val="20"/>
        </w:rPr>
        <w:br/>
      </w:r>
      <w:r w:rsidR="00F115F6" w:rsidRPr="000E34C7">
        <w:rPr>
          <w:rStyle w:val="Strong"/>
          <w:rFonts w:ascii="Tahoma" w:hAnsi="Tahoma" w:cs="Tahoma"/>
          <w:sz w:val="20"/>
          <w:szCs w:val="20"/>
        </w:rPr>
        <w:br/>
        <w:t xml:space="preserve">Dated </w:t>
      </w:r>
      <w:r>
        <w:rPr>
          <w:rStyle w:val="Strong"/>
          <w:rFonts w:ascii="Tahoma" w:hAnsi="Tahoma" w:cs="Tahoma"/>
          <w:b w:val="0"/>
          <w:bCs w:val="0"/>
          <w:sz w:val="20"/>
          <w:szCs w:val="20"/>
        </w:rPr>
        <w:t>14 November 2022</w:t>
      </w:r>
    </w:p>
    <w:p w14:paraId="6EB3717C" w14:textId="77777777" w:rsidR="00D76240" w:rsidRDefault="00D76240" w:rsidP="00F115F6">
      <w:pPr>
        <w:rPr>
          <w:rStyle w:val="Strong"/>
          <w:rFonts w:ascii="Tahoma" w:hAnsi="Tahoma" w:cs="Tahoma"/>
          <w:sz w:val="20"/>
          <w:szCs w:val="20"/>
        </w:rPr>
      </w:pPr>
    </w:p>
    <w:p w14:paraId="09B6F2E1" w14:textId="53A1DA74" w:rsidR="00810BC3" w:rsidRPr="00810BC3" w:rsidRDefault="00F115F6" w:rsidP="00810BC3">
      <w:pPr>
        <w:shd w:val="clear" w:color="auto" w:fill="D9D9D9" w:themeFill="background1" w:themeFillShade="D9"/>
        <w:rPr>
          <w:rStyle w:val="Strong"/>
          <w:rFonts w:ascii="Tahoma" w:hAnsi="Tahoma" w:cs="Tahoma"/>
          <w:b w:val="0"/>
          <w:bCs w:val="0"/>
          <w:sz w:val="20"/>
          <w:szCs w:val="20"/>
        </w:rPr>
      </w:pPr>
      <w:r w:rsidRPr="00752E7A">
        <w:rPr>
          <w:rStyle w:val="Strong"/>
          <w:rFonts w:ascii="Tahoma" w:hAnsi="Tahoma" w:cs="Tahoma"/>
          <w:sz w:val="20"/>
          <w:szCs w:val="20"/>
        </w:rPr>
        <w:t>Notes</w:t>
      </w:r>
      <w:r w:rsidRPr="00752E7A">
        <w:rPr>
          <w:rStyle w:val="Strong"/>
          <w:rFonts w:ascii="Tahoma" w:hAnsi="Tahoma" w:cs="Tahoma"/>
          <w:b w:val="0"/>
          <w:bCs w:val="0"/>
          <w:sz w:val="20"/>
          <w:szCs w:val="20"/>
        </w:rPr>
        <w:t xml:space="preserve">: </w:t>
      </w:r>
    </w:p>
    <w:p w14:paraId="2B97B308" w14:textId="57F91567" w:rsidR="00F115F6" w:rsidRPr="006D3C03" w:rsidRDefault="00F115F6" w:rsidP="006D3C03">
      <w:pPr>
        <w:pStyle w:val="ListParagraph"/>
        <w:numPr>
          <w:ilvl w:val="0"/>
          <w:numId w:val="14"/>
        </w:numPr>
        <w:shd w:val="clear" w:color="auto" w:fill="D9D9D9" w:themeFill="background1" w:themeFillShade="D9"/>
        <w:rPr>
          <w:rStyle w:val="Strong"/>
          <w:rFonts w:ascii="Tahoma" w:hAnsi="Tahoma" w:cs="Tahoma"/>
          <w:b w:val="0"/>
          <w:bCs w:val="0"/>
          <w:sz w:val="20"/>
          <w:szCs w:val="20"/>
        </w:rPr>
      </w:pPr>
      <w:r w:rsidRPr="006D3C03">
        <w:rPr>
          <w:rStyle w:val="Strong"/>
          <w:rFonts w:ascii="Tahoma" w:hAnsi="Tahoma" w:cs="Tahoma"/>
          <w:b w:val="0"/>
          <w:bCs w:val="0"/>
          <w:sz w:val="20"/>
          <w:szCs w:val="20"/>
        </w:rPr>
        <w:t>A special resolution of</w:t>
      </w:r>
      <w:r w:rsidR="007507FD">
        <w:rPr>
          <w:rStyle w:val="Strong"/>
          <w:rFonts w:ascii="Tahoma" w:hAnsi="Tahoma" w:cs="Tahoma"/>
          <w:b w:val="0"/>
          <w:bCs w:val="0"/>
          <w:sz w:val="20"/>
          <w:szCs w:val="20"/>
        </w:rPr>
        <w:t xml:space="preserve"> the Society</w:t>
      </w:r>
      <w:r w:rsidR="00752E7A" w:rsidRPr="000E34C7">
        <w:rPr>
          <w:rFonts w:ascii="Tahoma" w:hAnsi="Tahoma" w:cs="Tahoma"/>
          <w:sz w:val="20"/>
          <w:szCs w:val="20"/>
        </w:rPr>
        <w:t xml:space="preserve"> </w:t>
      </w:r>
      <w:r w:rsidRPr="006D3C03">
        <w:rPr>
          <w:rStyle w:val="Strong"/>
          <w:rFonts w:ascii="Tahoma" w:hAnsi="Tahoma" w:cs="Tahoma"/>
          <w:b w:val="0"/>
          <w:bCs w:val="0"/>
          <w:sz w:val="20"/>
          <w:szCs w:val="20"/>
        </w:rPr>
        <w:t xml:space="preserve">must be passed by at least 75% of the votes cast by members entitled to vote on the relevant resolution. </w:t>
      </w:r>
    </w:p>
    <w:p w14:paraId="7EFEC6D8" w14:textId="6A2BD4B7" w:rsidR="001A2393" w:rsidRPr="00787EAF" w:rsidRDefault="009E20DB" w:rsidP="00787EAF">
      <w:pPr>
        <w:pStyle w:val="ListParagraph"/>
        <w:numPr>
          <w:ilvl w:val="0"/>
          <w:numId w:val="14"/>
        </w:numPr>
        <w:shd w:val="clear" w:color="auto" w:fill="D9D9D9" w:themeFill="background1" w:themeFillShade="D9"/>
        <w:rPr>
          <w:rStyle w:val="Strong"/>
          <w:rFonts w:ascii="Tahoma" w:hAnsi="Tahoma" w:cs="Tahoma"/>
          <w:b w:val="0"/>
          <w:bCs w:val="0"/>
          <w:sz w:val="20"/>
          <w:szCs w:val="20"/>
        </w:rPr>
      </w:pPr>
      <w:r w:rsidRPr="006D3C03">
        <w:rPr>
          <w:rStyle w:val="Strong"/>
          <w:rFonts w:ascii="Tahoma" w:hAnsi="Tahoma" w:cs="Tahoma"/>
          <w:b w:val="0"/>
          <w:bCs w:val="0"/>
          <w:sz w:val="20"/>
          <w:szCs w:val="20"/>
        </w:rPr>
        <w:t xml:space="preserve">If the members pass the special resolution, then the resolution will be carried. </w:t>
      </w:r>
      <w:r w:rsidR="001A2393" w:rsidRPr="00787EAF">
        <w:rPr>
          <w:rStyle w:val="Strong"/>
          <w:rFonts w:ascii="Tahoma" w:hAnsi="Tahoma" w:cs="Tahoma"/>
          <w:b w:val="0"/>
          <w:bCs w:val="0"/>
          <w:sz w:val="20"/>
          <w:szCs w:val="20"/>
        </w:rPr>
        <w:br w:type="page"/>
      </w:r>
    </w:p>
    <w:p w14:paraId="1A0C5524" w14:textId="77777777" w:rsidR="000E34C7" w:rsidRPr="000E34C7" w:rsidRDefault="001A2393" w:rsidP="001A2393">
      <w:pPr>
        <w:pBdr>
          <w:bottom w:val="single" w:sz="18" w:space="1" w:color="auto"/>
        </w:pBdr>
        <w:rPr>
          <w:rFonts w:ascii="Tahoma" w:eastAsia="Calibri" w:hAnsi="Tahoma" w:cs="Tahoma"/>
          <w:b/>
          <w:sz w:val="24"/>
          <w:szCs w:val="24"/>
        </w:rPr>
      </w:pPr>
      <w:r w:rsidRPr="000E34C7">
        <w:rPr>
          <w:rFonts w:ascii="Tahoma" w:eastAsia="Calibri" w:hAnsi="Tahoma" w:cs="Tahoma"/>
          <w:b/>
          <w:sz w:val="24"/>
          <w:szCs w:val="24"/>
        </w:rPr>
        <w:lastRenderedPageBreak/>
        <w:t>Explanatory memorandum</w:t>
      </w:r>
    </w:p>
    <w:p w14:paraId="0F1F4F5F" w14:textId="5E5C6064" w:rsidR="001A2393" w:rsidRPr="000E34C7" w:rsidRDefault="001A2393" w:rsidP="001A2393">
      <w:pPr>
        <w:pBdr>
          <w:bottom w:val="single" w:sz="18" w:space="1" w:color="auto"/>
        </w:pBdr>
        <w:rPr>
          <w:rFonts w:ascii="Tahoma" w:hAnsi="Tahoma" w:cs="Tahoma"/>
          <w:bCs/>
          <w:sz w:val="24"/>
          <w:szCs w:val="24"/>
        </w:rPr>
      </w:pPr>
      <w:r w:rsidRPr="000E34C7">
        <w:rPr>
          <w:rFonts w:ascii="Tahoma" w:eastAsia="Calibri" w:hAnsi="Tahoma" w:cs="Tahoma"/>
          <w:bCs/>
          <w:sz w:val="24"/>
          <w:szCs w:val="24"/>
        </w:rPr>
        <w:t xml:space="preserve">Special </w:t>
      </w:r>
      <w:r w:rsidR="0011291B">
        <w:rPr>
          <w:rFonts w:ascii="Tahoma" w:eastAsia="Calibri" w:hAnsi="Tahoma" w:cs="Tahoma"/>
          <w:bCs/>
          <w:sz w:val="24"/>
          <w:szCs w:val="24"/>
        </w:rPr>
        <w:t>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27"/>
      </w:tblGrid>
      <w:tr w:rsidR="006B0CA1" w14:paraId="2B1A2CEF" w14:textId="77777777" w:rsidTr="006D3C03">
        <w:tc>
          <w:tcPr>
            <w:tcW w:w="1696" w:type="dxa"/>
            <w:shd w:val="clear" w:color="auto" w:fill="D9D9D9" w:themeFill="background1" w:themeFillShade="D9"/>
          </w:tcPr>
          <w:p w14:paraId="7F35CDA7" w14:textId="4045C4C9" w:rsidR="006B0CA1" w:rsidRPr="00960644" w:rsidRDefault="006B0CA1" w:rsidP="001A2393">
            <w:pPr>
              <w:rPr>
                <w:rFonts w:ascii="Tahoma" w:hAnsi="Tahoma" w:cs="Tahoma"/>
                <w:b/>
                <w:sz w:val="20"/>
                <w:szCs w:val="20"/>
              </w:rPr>
            </w:pPr>
            <w:r>
              <w:rPr>
                <w:rFonts w:ascii="Tahoma" w:hAnsi="Tahoma" w:cs="Tahoma"/>
                <w:b/>
                <w:sz w:val="20"/>
                <w:szCs w:val="20"/>
              </w:rPr>
              <w:t>Executive Summary</w:t>
            </w:r>
          </w:p>
        </w:tc>
        <w:tc>
          <w:tcPr>
            <w:tcW w:w="7627" w:type="dxa"/>
          </w:tcPr>
          <w:p w14:paraId="771AAF9E" w14:textId="2B759235" w:rsidR="00290F92" w:rsidRPr="00290F92" w:rsidRDefault="006B0CA1" w:rsidP="00290F92">
            <w:pPr>
              <w:rPr>
                <w:rFonts w:ascii="Tahoma" w:hAnsi="Tahoma" w:cs="Tahoma"/>
                <w:bCs/>
                <w:sz w:val="20"/>
                <w:szCs w:val="20"/>
              </w:rPr>
            </w:pPr>
            <w:bookmarkStart w:id="5" w:name="_Hlk65179362"/>
            <w:r w:rsidRPr="000E34C7">
              <w:rPr>
                <w:rFonts w:ascii="Tahoma" w:hAnsi="Tahoma" w:cs="Tahoma"/>
                <w:bCs/>
                <w:sz w:val="20"/>
                <w:szCs w:val="20"/>
              </w:rPr>
              <w:t xml:space="preserve">The </w:t>
            </w:r>
            <w:r>
              <w:rPr>
                <w:rFonts w:ascii="Tahoma" w:hAnsi="Tahoma" w:cs="Tahoma"/>
                <w:bCs/>
                <w:sz w:val="20"/>
                <w:szCs w:val="20"/>
              </w:rPr>
              <w:t>management committee of</w:t>
            </w:r>
            <w:r w:rsidRPr="000E34C7">
              <w:rPr>
                <w:rFonts w:ascii="Tahoma" w:hAnsi="Tahoma" w:cs="Tahoma"/>
                <w:bCs/>
                <w:sz w:val="20"/>
                <w:szCs w:val="20"/>
              </w:rPr>
              <w:t xml:space="preserve"> </w:t>
            </w:r>
            <w:r w:rsidR="00EA7B5E">
              <w:rPr>
                <w:rFonts w:ascii="Tahoma" w:hAnsi="Tahoma" w:cs="Tahoma"/>
                <w:bCs/>
                <w:sz w:val="20"/>
                <w:szCs w:val="20"/>
              </w:rPr>
              <w:t>the Society</w:t>
            </w:r>
            <w:r w:rsidR="006A57E2">
              <w:rPr>
                <w:rFonts w:ascii="Tahoma" w:hAnsi="Tahoma" w:cs="Tahoma"/>
                <w:sz w:val="20"/>
                <w:szCs w:val="20"/>
              </w:rPr>
              <w:t xml:space="preserve"> </w:t>
            </w:r>
            <w:r w:rsidR="007A22D6" w:rsidRPr="00F70E48">
              <w:rPr>
                <w:rFonts w:ascii="Tahoma" w:hAnsi="Tahoma" w:cs="Tahoma"/>
                <w:bCs/>
                <w:sz w:val="20"/>
                <w:szCs w:val="20"/>
              </w:rPr>
              <w:t xml:space="preserve">unanimously </w:t>
            </w:r>
            <w:r w:rsidRPr="00F70E48">
              <w:rPr>
                <w:rFonts w:ascii="Tahoma" w:hAnsi="Tahoma" w:cs="Tahoma"/>
                <w:bCs/>
                <w:sz w:val="20"/>
                <w:szCs w:val="20"/>
              </w:rPr>
              <w:t>recommend</w:t>
            </w:r>
            <w:r w:rsidR="00197D12" w:rsidRPr="00F70E48">
              <w:rPr>
                <w:rFonts w:ascii="Tahoma" w:hAnsi="Tahoma" w:cs="Tahoma"/>
                <w:bCs/>
                <w:sz w:val="20"/>
                <w:szCs w:val="20"/>
              </w:rPr>
              <w:t>s</w:t>
            </w:r>
            <w:r w:rsidRPr="00F70E48">
              <w:rPr>
                <w:rFonts w:ascii="Tahoma" w:hAnsi="Tahoma" w:cs="Tahoma"/>
                <w:bCs/>
                <w:sz w:val="20"/>
                <w:szCs w:val="20"/>
              </w:rPr>
              <w:t xml:space="preserve"> that member</w:t>
            </w:r>
            <w:r w:rsidR="0091554F" w:rsidRPr="00F70E48">
              <w:rPr>
                <w:rFonts w:ascii="Tahoma" w:hAnsi="Tahoma" w:cs="Tahoma"/>
                <w:bCs/>
                <w:sz w:val="20"/>
                <w:szCs w:val="20"/>
              </w:rPr>
              <w:t>s</w:t>
            </w:r>
            <w:r w:rsidRPr="00F70E48">
              <w:rPr>
                <w:rFonts w:ascii="Tahoma" w:hAnsi="Tahoma" w:cs="Tahoma"/>
                <w:bCs/>
                <w:sz w:val="20"/>
                <w:szCs w:val="20"/>
              </w:rPr>
              <w:t xml:space="preserve"> vote in favour of the special resolution</w:t>
            </w:r>
            <w:r>
              <w:rPr>
                <w:rFonts w:ascii="Tahoma" w:hAnsi="Tahoma" w:cs="Tahoma"/>
                <w:bCs/>
                <w:sz w:val="20"/>
                <w:szCs w:val="20"/>
              </w:rPr>
              <w:t xml:space="preserve"> to transition </w:t>
            </w:r>
            <w:r w:rsidR="00290F92">
              <w:rPr>
                <w:rFonts w:ascii="Tahoma" w:hAnsi="Tahoma" w:cs="Tahoma"/>
                <w:bCs/>
                <w:sz w:val="20"/>
                <w:szCs w:val="20"/>
              </w:rPr>
              <w:t xml:space="preserve">the organisation </w:t>
            </w:r>
            <w:r w:rsidRPr="00290F92">
              <w:rPr>
                <w:rFonts w:ascii="Tahoma" w:hAnsi="Tahoma" w:cs="Tahoma"/>
                <w:bCs/>
                <w:sz w:val="20"/>
                <w:szCs w:val="20"/>
              </w:rPr>
              <w:t xml:space="preserve">from a not-for-profit ‘incorporated association’ </w:t>
            </w:r>
            <w:bookmarkStart w:id="6" w:name="_Hlk111124333"/>
            <w:r w:rsidR="007A22D6">
              <w:rPr>
                <w:rFonts w:ascii="Tahoma" w:hAnsi="Tahoma" w:cs="Tahoma"/>
                <w:bCs/>
                <w:sz w:val="20"/>
                <w:szCs w:val="20"/>
              </w:rPr>
              <w:t xml:space="preserve">registered </w:t>
            </w:r>
            <w:r w:rsidR="00290F92" w:rsidRPr="00290F92">
              <w:rPr>
                <w:rFonts w:ascii="Tahoma" w:hAnsi="Tahoma" w:cs="Tahoma"/>
                <w:bCs/>
                <w:sz w:val="20"/>
                <w:szCs w:val="20"/>
              </w:rPr>
              <w:t xml:space="preserve">under the </w:t>
            </w:r>
            <w:r w:rsidR="00EA7B5E" w:rsidRPr="00EA7B5E">
              <w:rPr>
                <w:rFonts w:ascii="Tahoma" w:hAnsi="Tahoma" w:cs="Tahoma"/>
                <w:bCs/>
                <w:i/>
                <w:iCs/>
                <w:sz w:val="20"/>
                <w:szCs w:val="20"/>
              </w:rPr>
              <w:t>Associations Incorporation Act 1985</w:t>
            </w:r>
            <w:r w:rsidR="00EA7B5E" w:rsidRPr="00EA7B5E">
              <w:rPr>
                <w:rFonts w:ascii="Tahoma" w:hAnsi="Tahoma" w:cs="Tahoma"/>
                <w:bCs/>
                <w:sz w:val="20"/>
                <w:szCs w:val="20"/>
              </w:rPr>
              <w:t xml:space="preserve"> (SA) </w:t>
            </w:r>
            <w:r w:rsidRPr="00290F92">
              <w:rPr>
                <w:rFonts w:ascii="Tahoma" w:hAnsi="Tahoma" w:cs="Tahoma"/>
                <w:sz w:val="20"/>
                <w:szCs w:val="20"/>
              </w:rPr>
              <w:t>(</w:t>
            </w:r>
            <w:r w:rsidRPr="00290F92">
              <w:rPr>
                <w:rFonts w:ascii="Tahoma" w:hAnsi="Tahoma" w:cs="Tahoma"/>
                <w:b/>
                <w:bCs/>
                <w:sz w:val="20"/>
                <w:szCs w:val="20"/>
              </w:rPr>
              <w:t>AI Act</w:t>
            </w:r>
            <w:r w:rsidRPr="00290F92">
              <w:rPr>
                <w:rFonts w:ascii="Tahoma" w:hAnsi="Tahoma" w:cs="Tahoma"/>
                <w:sz w:val="20"/>
                <w:szCs w:val="20"/>
              </w:rPr>
              <w:t xml:space="preserve">) </w:t>
            </w:r>
            <w:r w:rsidRPr="00290F92">
              <w:rPr>
                <w:rFonts w:ascii="Tahoma" w:hAnsi="Tahoma" w:cs="Tahoma"/>
                <w:bCs/>
                <w:sz w:val="20"/>
                <w:szCs w:val="20"/>
              </w:rPr>
              <w:t xml:space="preserve">to a not-for-profit ‘company limited by guarantee’ </w:t>
            </w:r>
            <w:r w:rsidR="007A22D6">
              <w:rPr>
                <w:rFonts w:ascii="Tahoma" w:hAnsi="Tahoma" w:cs="Tahoma"/>
                <w:bCs/>
                <w:sz w:val="20"/>
                <w:szCs w:val="20"/>
              </w:rPr>
              <w:t xml:space="preserve">registered </w:t>
            </w:r>
            <w:r w:rsidRPr="00290F92">
              <w:rPr>
                <w:rFonts w:ascii="Tahoma" w:hAnsi="Tahoma" w:cs="Tahoma"/>
                <w:bCs/>
                <w:sz w:val="20"/>
                <w:szCs w:val="20"/>
              </w:rPr>
              <w:t>under</w:t>
            </w:r>
            <w:r w:rsidR="00495D8E">
              <w:rPr>
                <w:rFonts w:ascii="Tahoma" w:hAnsi="Tahoma" w:cs="Tahoma"/>
                <w:bCs/>
                <w:sz w:val="20"/>
                <w:szCs w:val="20"/>
              </w:rPr>
              <w:t xml:space="preserve"> the</w:t>
            </w:r>
            <w:r w:rsidRPr="00290F92">
              <w:rPr>
                <w:rFonts w:ascii="Tahoma" w:hAnsi="Tahoma" w:cs="Tahoma"/>
                <w:bCs/>
                <w:sz w:val="20"/>
                <w:szCs w:val="20"/>
              </w:rPr>
              <w:t xml:space="preserve"> </w:t>
            </w:r>
            <w:r w:rsidRPr="00290F92">
              <w:rPr>
                <w:rFonts w:ascii="Tahoma" w:hAnsi="Tahoma" w:cs="Tahoma"/>
                <w:i/>
                <w:iCs/>
                <w:sz w:val="20"/>
                <w:szCs w:val="20"/>
              </w:rPr>
              <w:t>Corporations Act 2001</w:t>
            </w:r>
            <w:r w:rsidRPr="00290F92">
              <w:rPr>
                <w:rFonts w:ascii="Tahoma" w:hAnsi="Tahoma" w:cs="Tahoma"/>
                <w:sz w:val="20"/>
                <w:szCs w:val="20"/>
              </w:rPr>
              <w:t xml:space="preserve"> (Cth) (</w:t>
            </w:r>
            <w:r w:rsidRPr="00290F92">
              <w:rPr>
                <w:rFonts w:ascii="Tahoma" w:hAnsi="Tahoma" w:cs="Tahoma"/>
                <w:b/>
                <w:bCs/>
                <w:sz w:val="20"/>
                <w:szCs w:val="20"/>
              </w:rPr>
              <w:t>Corporations Act</w:t>
            </w:r>
            <w:r w:rsidRPr="00290F92">
              <w:rPr>
                <w:rFonts w:ascii="Tahoma" w:hAnsi="Tahoma" w:cs="Tahoma"/>
                <w:sz w:val="20"/>
                <w:szCs w:val="20"/>
              </w:rPr>
              <w:t>)</w:t>
            </w:r>
            <w:r w:rsidR="00290F92" w:rsidRPr="00290F92">
              <w:rPr>
                <w:rFonts w:ascii="Tahoma" w:hAnsi="Tahoma" w:cs="Tahoma"/>
                <w:sz w:val="20"/>
                <w:szCs w:val="20"/>
              </w:rPr>
              <w:t>.</w:t>
            </w:r>
            <w:r w:rsidRPr="00290F92">
              <w:rPr>
                <w:rFonts w:ascii="Tahoma" w:hAnsi="Tahoma" w:cs="Tahoma"/>
                <w:sz w:val="20"/>
                <w:szCs w:val="20"/>
              </w:rPr>
              <w:t xml:space="preserve"> </w:t>
            </w:r>
          </w:p>
          <w:p w14:paraId="309401D3" w14:textId="6A81ECD8" w:rsidR="006B0CA1" w:rsidRDefault="00290F92" w:rsidP="006B0CA1">
            <w:pPr>
              <w:rPr>
                <w:rFonts w:ascii="Tahoma" w:hAnsi="Tahoma" w:cs="Tahoma"/>
                <w:sz w:val="20"/>
                <w:szCs w:val="20"/>
              </w:rPr>
            </w:pPr>
            <w:bookmarkStart w:id="7" w:name="_Hlk107411211"/>
            <w:bookmarkEnd w:id="6"/>
            <w:r>
              <w:rPr>
                <w:rFonts w:ascii="Tahoma" w:hAnsi="Tahoma" w:cs="Tahoma"/>
                <w:sz w:val="20"/>
                <w:szCs w:val="20"/>
              </w:rPr>
              <w:t xml:space="preserve">The management committee has carefully considered the two legislative frameworks and </w:t>
            </w:r>
            <w:r w:rsidR="007A22D6">
              <w:rPr>
                <w:rFonts w:ascii="Tahoma" w:hAnsi="Tahoma" w:cs="Tahoma"/>
                <w:sz w:val="20"/>
                <w:szCs w:val="20"/>
              </w:rPr>
              <w:t>has concluded</w:t>
            </w:r>
            <w:r>
              <w:rPr>
                <w:rFonts w:ascii="Tahoma" w:hAnsi="Tahoma" w:cs="Tahoma"/>
                <w:sz w:val="20"/>
                <w:szCs w:val="20"/>
              </w:rPr>
              <w:t xml:space="preserve"> </w:t>
            </w:r>
            <w:r w:rsidR="007A22D6">
              <w:rPr>
                <w:rFonts w:ascii="Tahoma" w:hAnsi="Tahoma" w:cs="Tahoma"/>
                <w:sz w:val="20"/>
                <w:szCs w:val="20"/>
              </w:rPr>
              <w:t xml:space="preserve">that </w:t>
            </w:r>
            <w:r>
              <w:rPr>
                <w:rFonts w:ascii="Tahoma" w:hAnsi="Tahoma" w:cs="Tahoma"/>
                <w:sz w:val="20"/>
                <w:szCs w:val="20"/>
              </w:rPr>
              <w:t xml:space="preserve">a company limited by guarantee </w:t>
            </w:r>
            <w:r w:rsidR="00495D8E">
              <w:rPr>
                <w:rFonts w:ascii="Tahoma" w:hAnsi="Tahoma" w:cs="Tahoma"/>
                <w:sz w:val="20"/>
                <w:szCs w:val="20"/>
              </w:rPr>
              <w:t>legal structure</w:t>
            </w:r>
            <w:r>
              <w:rPr>
                <w:rFonts w:ascii="Tahoma" w:hAnsi="Tahoma" w:cs="Tahoma"/>
                <w:sz w:val="20"/>
                <w:szCs w:val="20"/>
              </w:rPr>
              <w:t xml:space="preserve"> is </w:t>
            </w:r>
            <w:r w:rsidR="007A22D6">
              <w:rPr>
                <w:rFonts w:ascii="Tahoma" w:hAnsi="Tahoma" w:cs="Tahoma"/>
                <w:sz w:val="20"/>
                <w:szCs w:val="20"/>
              </w:rPr>
              <w:t>the</w:t>
            </w:r>
            <w:r>
              <w:rPr>
                <w:rFonts w:ascii="Tahoma" w:hAnsi="Tahoma" w:cs="Tahoma"/>
                <w:sz w:val="20"/>
                <w:szCs w:val="20"/>
              </w:rPr>
              <w:t xml:space="preserve"> natural and </w:t>
            </w:r>
            <w:r w:rsidR="00495D8E">
              <w:rPr>
                <w:rFonts w:ascii="Tahoma" w:hAnsi="Tahoma" w:cs="Tahoma"/>
                <w:sz w:val="20"/>
                <w:szCs w:val="20"/>
              </w:rPr>
              <w:t>appropriate</w:t>
            </w:r>
            <w:r>
              <w:rPr>
                <w:rFonts w:ascii="Tahoma" w:hAnsi="Tahoma" w:cs="Tahoma"/>
                <w:sz w:val="20"/>
                <w:szCs w:val="20"/>
              </w:rPr>
              <w:t xml:space="preserve"> step for </w:t>
            </w:r>
            <w:r w:rsidR="00EA7B5E">
              <w:rPr>
                <w:rFonts w:ascii="Tahoma" w:hAnsi="Tahoma" w:cs="Tahoma"/>
                <w:sz w:val="20"/>
                <w:szCs w:val="20"/>
              </w:rPr>
              <w:t>the Society</w:t>
            </w:r>
            <w:r w:rsidR="00495D8E">
              <w:rPr>
                <w:rFonts w:ascii="Tahoma" w:hAnsi="Tahoma" w:cs="Tahoma"/>
                <w:sz w:val="20"/>
                <w:szCs w:val="20"/>
              </w:rPr>
              <w:t xml:space="preserve"> to</w:t>
            </w:r>
            <w:r w:rsidR="007A22D6">
              <w:rPr>
                <w:rFonts w:ascii="Tahoma" w:hAnsi="Tahoma" w:cs="Tahoma"/>
                <w:sz w:val="20"/>
                <w:szCs w:val="20"/>
              </w:rPr>
              <w:t xml:space="preserve"> take</w:t>
            </w:r>
            <w:r>
              <w:rPr>
                <w:rFonts w:ascii="Tahoma" w:hAnsi="Tahoma" w:cs="Tahoma"/>
                <w:sz w:val="20"/>
                <w:szCs w:val="20"/>
              </w:rPr>
              <w:t xml:space="preserve">, particularly </w:t>
            </w:r>
            <w:r w:rsidR="007A22D6">
              <w:rPr>
                <w:rFonts w:ascii="Tahoma" w:hAnsi="Tahoma" w:cs="Tahoma"/>
                <w:sz w:val="20"/>
                <w:szCs w:val="20"/>
              </w:rPr>
              <w:t>noting</w:t>
            </w:r>
            <w:r w:rsidR="006B0CA1">
              <w:rPr>
                <w:rFonts w:ascii="Tahoma" w:hAnsi="Tahoma" w:cs="Tahoma"/>
                <w:sz w:val="20"/>
                <w:szCs w:val="20"/>
              </w:rPr>
              <w:t>:</w:t>
            </w:r>
          </w:p>
          <w:p w14:paraId="65FC570F" w14:textId="7AE0262A" w:rsidR="00495D8E" w:rsidRDefault="00495D8E" w:rsidP="00495D8E">
            <w:pPr>
              <w:pStyle w:val="ListParagraph"/>
              <w:numPr>
                <w:ilvl w:val="0"/>
                <w:numId w:val="20"/>
              </w:numPr>
              <w:ind w:left="454"/>
              <w:rPr>
                <w:rFonts w:ascii="Tahoma" w:hAnsi="Tahoma" w:cs="Tahoma"/>
                <w:bCs/>
                <w:sz w:val="20"/>
                <w:szCs w:val="20"/>
              </w:rPr>
            </w:pPr>
            <w:bookmarkStart w:id="8" w:name="_Hlk111124352"/>
            <w:bookmarkEnd w:id="5"/>
            <w:r>
              <w:rPr>
                <w:rFonts w:ascii="Tahoma" w:hAnsi="Tahoma" w:cs="Tahoma"/>
                <w:bCs/>
                <w:sz w:val="20"/>
                <w:szCs w:val="20"/>
              </w:rPr>
              <w:t>the increasing size and complexity of</w:t>
            </w:r>
            <w:r w:rsidR="00EA7B5E">
              <w:rPr>
                <w:rFonts w:ascii="Tahoma" w:hAnsi="Tahoma" w:cs="Tahoma"/>
                <w:bCs/>
                <w:sz w:val="20"/>
                <w:szCs w:val="20"/>
              </w:rPr>
              <w:t xml:space="preserve"> the Society’s</w:t>
            </w:r>
            <w:r w:rsidR="006A57E2" w:rsidRPr="000E34C7">
              <w:rPr>
                <w:rFonts w:ascii="Tahoma" w:hAnsi="Tahoma" w:cs="Tahoma"/>
                <w:sz w:val="20"/>
                <w:szCs w:val="20"/>
              </w:rPr>
              <w:t xml:space="preserve"> </w:t>
            </w:r>
            <w:r>
              <w:rPr>
                <w:rFonts w:ascii="Tahoma" w:hAnsi="Tahoma" w:cs="Tahoma"/>
                <w:bCs/>
                <w:sz w:val="20"/>
                <w:szCs w:val="20"/>
              </w:rPr>
              <w:t>business and operations;</w:t>
            </w:r>
          </w:p>
          <w:p w14:paraId="088252E9" w14:textId="77777777" w:rsidR="000002A0" w:rsidRDefault="000002A0" w:rsidP="000002A0">
            <w:pPr>
              <w:pStyle w:val="ListParagraph"/>
              <w:numPr>
                <w:ilvl w:val="0"/>
                <w:numId w:val="20"/>
              </w:numPr>
              <w:ind w:left="454"/>
              <w:rPr>
                <w:rFonts w:ascii="Tahoma" w:hAnsi="Tahoma" w:cs="Tahoma"/>
                <w:bCs/>
                <w:sz w:val="20"/>
                <w:szCs w:val="20"/>
              </w:rPr>
            </w:pPr>
            <w:r>
              <w:rPr>
                <w:rFonts w:ascii="Tahoma" w:hAnsi="Tahoma" w:cs="Tahoma"/>
                <w:bCs/>
                <w:sz w:val="20"/>
                <w:szCs w:val="20"/>
              </w:rPr>
              <w:t>the opportunity to enhance and strengthen the Society’s</w:t>
            </w:r>
            <w:r w:rsidRPr="000E34C7">
              <w:rPr>
                <w:rFonts w:ascii="Tahoma" w:hAnsi="Tahoma" w:cs="Tahoma"/>
                <w:sz w:val="20"/>
                <w:szCs w:val="20"/>
              </w:rPr>
              <w:t xml:space="preserve"> </w:t>
            </w:r>
            <w:r>
              <w:rPr>
                <w:rFonts w:ascii="Tahoma" w:hAnsi="Tahoma" w:cs="Tahoma"/>
                <w:bCs/>
                <w:sz w:val="20"/>
                <w:szCs w:val="20"/>
              </w:rPr>
              <w:t>corporate governance framework;</w:t>
            </w:r>
          </w:p>
          <w:p w14:paraId="506366C7" w14:textId="77777777" w:rsidR="000002A0" w:rsidRDefault="000002A0" w:rsidP="00495D8E">
            <w:pPr>
              <w:pStyle w:val="ListParagraph"/>
              <w:numPr>
                <w:ilvl w:val="0"/>
                <w:numId w:val="20"/>
              </w:numPr>
              <w:ind w:left="454"/>
              <w:rPr>
                <w:rFonts w:ascii="Tahoma" w:hAnsi="Tahoma" w:cs="Tahoma"/>
                <w:bCs/>
                <w:sz w:val="20"/>
                <w:szCs w:val="20"/>
              </w:rPr>
            </w:pPr>
            <w:r>
              <w:rPr>
                <w:rFonts w:ascii="Tahoma" w:hAnsi="Tahoma" w:cs="Tahoma"/>
                <w:bCs/>
                <w:sz w:val="20"/>
                <w:szCs w:val="20"/>
              </w:rPr>
              <w:t xml:space="preserve">the opportunity to modernise the Society’s constitution; </w:t>
            </w:r>
          </w:p>
          <w:p w14:paraId="1CA4B75D" w14:textId="4994112A" w:rsidR="00495D8E" w:rsidRDefault="00495D8E" w:rsidP="00495D8E">
            <w:pPr>
              <w:pStyle w:val="ListParagraph"/>
              <w:numPr>
                <w:ilvl w:val="0"/>
                <w:numId w:val="20"/>
              </w:numPr>
              <w:ind w:left="454"/>
              <w:rPr>
                <w:rFonts w:ascii="Tahoma" w:hAnsi="Tahoma" w:cs="Tahoma"/>
                <w:bCs/>
                <w:sz w:val="20"/>
                <w:szCs w:val="20"/>
              </w:rPr>
            </w:pPr>
            <w:r>
              <w:rPr>
                <w:rFonts w:ascii="Tahoma" w:hAnsi="Tahoma" w:cs="Tahoma"/>
                <w:bCs/>
                <w:sz w:val="20"/>
                <w:szCs w:val="20"/>
              </w:rPr>
              <w:t>the commercial</w:t>
            </w:r>
            <w:r w:rsidR="00F70E48">
              <w:rPr>
                <w:rFonts w:ascii="Tahoma" w:hAnsi="Tahoma" w:cs="Tahoma"/>
                <w:bCs/>
                <w:sz w:val="20"/>
                <w:szCs w:val="20"/>
              </w:rPr>
              <w:t>/</w:t>
            </w:r>
            <w:r>
              <w:rPr>
                <w:rFonts w:ascii="Tahoma" w:hAnsi="Tahoma" w:cs="Tahoma"/>
                <w:bCs/>
                <w:sz w:val="20"/>
                <w:szCs w:val="20"/>
              </w:rPr>
              <w:t xml:space="preserve">trading activities of </w:t>
            </w:r>
            <w:r w:rsidR="00EA7B5E">
              <w:rPr>
                <w:rFonts w:ascii="Tahoma" w:hAnsi="Tahoma" w:cs="Tahoma"/>
                <w:bCs/>
                <w:sz w:val="20"/>
                <w:szCs w:val="20"/>
              </w:rPr>
              <w:t>the Society</w:t>
            </w:r>
            <w:r>
              <w:rPr>
                <w:rFonts w:ascii="Tahoma" w:hAnsi="Tahoma" w:cs="Tahoma"/>
                <w:bCs/>
                <w:sz w:val="20"/>
                <w:szCs w:val="20"/>
              </w:rPr>
              <w:t>;</w:t>
            </w:r>
          </w:p>
          <w:p w14:paraId="2A756983" w14:textId="0644F4B0" w:rsidR="00495D8E" w:rsidRPr="000002A0" w:rsidRDefault="00EA7B5E" w:rsidP="000002A0">
            <w:pPr>
              <w:pStyle w:val="ListParagraph"/>
              <w:numPr>
                <w:ilvl w:val="0"/>
                <w:numId w:val="20"/>
              </w:numPr>
              <w:ind w:left="454"/>
              <w:rPr>
                <w:rFonts w:ascii="Tahoma" w:hAnsi="Tahoma" w:cs="Tahoma"/>
                <w:bCs/>
                <w:sz w:val="20"/>
                <w:szCs w:val="20"/>
              </w:rPr>
            </w:pPr>
            <w:r>
              <w:rPr>
                <w:rFonts w:ascii="Tahoma" w:hAnsi="Tahoma" w:cs="Tahoma"/>
                <w:bCs/>
                <w:sz w:val="20"/>
                <w:szCs w:val="20"/>
              </w:rPr>
              <w:t>the Society’</w:t>
            </w:r>
            <w:r w:rsidR="00495D8E">
              <w:rPr>
                <w:rFonts w:ascii="Tahoma" w:hAnsi="Tahoma" w:cs="Tahoma"/>
                <w:bCs/>
                <w:sz w:val="20"/>
                <w:szCs w:val="20"/>
              </w:rPr>
              <w:t>s potential capacity to operate interstate under Commonwealth law</w:t>
            </w:r>
            <w:r w:rsidR="00495D8E" w:rsidRPr="000002A0">
              <w:rPr>
                <w:rFonts w:ascii="Tahoma" w:hAnsi="Tahoma" w:cs="Tahoma"/>
                <w:bCs/>
                <w:sz w:val="20"/>
                <w:szCs w:val="20"/>
              </w:rPr>
              <w:t>; and</w:t>
            </w:r>
          </w:p>
          <w:p w14:paraId="0FE8080F" w14:textId="350EA66D" w:rsidR="006B0CA1" w:rsidRDefault="00495D8E" w:rsidP="00495D8E">
            <w:pPr>
              <w:pStyle w:val="ListParagraph"/>
              <w:numPr>
                <w:ilvl w:val="0"/>
                <w:numId w:val="20"/>
              </w:numPr>
              <w:ind w:left="454"/>
              <w:rPr>
                <w:rFonts w:ascii="Tahoma" w:hAnsi="Tahoma" w:cs="Tahoma"/>
                <w:bCs/>
                <w:sz w:val="20"/>
                <w:szCs w:val="20"/>
              </w:rPr>
            </w:pPr>
            <w:r>
              <w:rPr>
                <w:rFonts w:ascii="Tahoma" w:hAnsi="Tahoma" w:cs="Tahoma"/>
                <w:bCs/>
                <w:sz w:val="20"/>
                <w:szCs w:val="20"/>
              </w:rPr>
              <w:t xml:space="preserve">the transition from an incorporated association to a company limited by guarantee will not </w:t>
            </w:r>
            <w:r w:rsidR="004E1B15">
              <w:rPr>
                <w:rFonts w:ascii="Tahoma" w:hAnsi="Tahoma" w:cs="Tahoma"/>
                <w:bCs/>
                <w:sz w:val="20"/>
                <w:szCs w:val="20"/>
              </w:rPr>
              <w:t>adversely affect</w:t>
            </w:r>
            <w:r w:rsidR="006A57E2">
              <w:rPr>
                <w:rFonts w:ascii="Tahoma" w:hAnsi="Tahoma" w:cs="Tahoma"/>
                <w:bCs/>
                <w:sz w:val="20"/>
                <w:szCs w:val="20"/>
              </w:rPr>
              <w:t xml:space="preserve"> </w:t>
            </w:r>
            <w:r w:rsidR="00EA7B5E">
              <w:rPr>
                <w:rFonts w:ascii="Tahoma" w:hAnsi="Tahoma" w:cs="Tahoma"/>
                <w:bCs/>
                <w:sz w:val="20"/>
                <w:szCs w:val="20"/>
              </w:rPr>
              <w:t xml:space="preserve">the Society’s </w:t>
            </w:r>
            <w:r>
              <w:rPr>
                <w:rFonts w:ascii="Tahoma" w:hAnsi="Tahoma" w:cs="Tahoma"/>
                <w:bCs/>
                <w:sz w:val="20"/>
                <w:szCs w:val="20"/>
              </w:rPr>
              <w:t>charitable status, charitable activities, property rights or contractual arrangements.</w:t>
            </w:r>
          </w:p>
          <w:p w14:paraId="4E1F8ABC" w14:textId="178C91C6" w:rsidR="002B4D19" w:rsidRPr="002B4D19" w:rsidRDefault="002B4D19" w:rsidP="002B4D19">
            <w:pPr>
              <w:rPr>
                <w:rFonts w:ascii="Tahoma" w:hAnsi="Tahoma" w:cs="Tahoma"/>
                <w:bCs/>
                <w:sz w:val="20"/>
                <w:szCs w:val="20"/>
              </w:rPr>
            </w:pPr>
            <w:bookmarkStart w:id="9" w:name="_Hlk67471979"/>
            <w:bookmarkEnd w:id="7"/>
            <w:bookmarkEnd w:id="8"/>
            <w:r>
              <w:rPr>
                <w:rFonts w:ascii="Tahoma" w:hAnsi="Tahoma" w:cs="Tahoma"/>
                <w:bCs/>
                <w:sz w:val="20"/>
                <w:szCs w:val="20"/>
              </w:rPr>
              <w:t xml:space="preserve">Importantly, the transition to a company will not impact </w:t>
            </w:r>
            <w:r w:rsidR="00EA7B5E">
              <w:rPr>
                <w:rFonts w:ascii="Tahoma" w:hAnsi="Tahoma" w:cs="Tahoma"/>
                <w:bCs/>
                <w:sz w:val="20"/>
                <w:szCs w:val="20"/>
              </w:rPr>
              <w:t>the Society’s</w:t>
            </w:r>
            <w:r>
              <w:rPr>
                <w:rFonts w:ascii="Tahoma" w:hAnsi="Tahoma" w:cs="Tahoma"/>
                <w:bCs/>
                <w:sz w:val="20"/>
                <w:szCs w:val="20"/>
              </w:rPr>
              <w:t xml:space="preserve"> services</w:t>
            </w:r>
            <w:r w:rsidR="000002A0">
              <w:rPr>
                <w:rFonts w:ascii="Tahoma" w:hAnsi="Tahoma" w:cs="Tahoma"/>
                <w:bCs/>
                <w:sz w:val="20"/>
                <w:szCs w:val="20"/>
              </w:rPr>
              <w:t>/activities</w:t>
            </w:r>
            <w:r>
              <w:rPr>
                <w:rFonts w:ascii="Tahoma" w:hAnsi="Tahoma" w:cs="Tahoma"/>
                <w:bCs/>
                <w:sz w:val="20"/>
                <w:szCs w:val="20"/>
              </w:rPr>
              <w:t>.</w:t>
            </w:r>
            <w:bookmarkEnd w:id="9"/>
          </w:p>
        </w:tc>
      </w:tr>
      <w:tr w:rsidR="00FB6506" w14:paraId="794B7854" w14:textId="77777777" w:rsidTr="006D3C03">
        <w:tc>
          <w:tcPr>
            <w:tcW w:w="1696" w:type="dxa"/>
            <w:shd w:val="clear" w:color="auto" w:fill="D9D9D9" w:themeFill="background1" w:themeFillShade="D9"/>
          </w:tcPr>
          <w:p w14:paraId="2A430922" w14:textId="71BF6199" w:rsidR="00FB6506" w:rsidRPr="00960644" w:rsidRDefault="00FB6506" w:rsidP="001A2393">
            <w:pPr>
              <w:rPr>
                <w:rFonts w:ascii="Tahoma" w:hAnsi="Tahoma" w:cs="Tahoma"/>
                <w:b/>
                <w:sz w:val="20"/>
                <w:szCs w:val="20"/>
              </w:rPr>
            </w:pPr>
            <w:r w:rsidRPr="00960644">
              <w:rPr>
                <w:rFonts w:ascii="Tahoma" w:hAnsi="Tahoma" w:cs="Tahoma"/>
                <w:b/>
                <w:sz w:val="20"/>
                <w:szCs w:val="20"/>
              </w:rPr>
              <w:t>Background</w:t>
            </w:r>
          </w:p>
        </w:tc>
        <w:tc>
          <w:tcPr>
            <w:tcW w:w="7627" w:type="dxa"/>
          </w:tcPr>
          <w:p w14:paraId="779AE8B7" w14:textId="55ED4054" w:rsidR="008C5D3F" w:rsidRPr="00BA2007" w:rsidRDefault="00FB6506" w:rsidP="001A2393">
            <w:pPr>
              <w:rPr>
                <w:rFonts w:ascii="Tahoma" w:hAnsi="Tahoma" w:cs="Tahoma"/>
                <w:sz w:val="20"/>
                <w:szCs w:val="20"/>
              </w:rPr>
            </w:pPr>
            <w:r w:rsidRPr="00960644">
              <w:rPr>
                <w:rFonts w:ascii="Tahoma" w:hAnsi="Tahoma" w:cs="Tahoma"/>
                <w:sz w:val="20"/>
                <w:szCs w:val="20"/>
              </w:rPr>
              <w:t xml:space="preserve">An </w:t>
            </w:r>
            <w:r w:rsidRPr="00BA2007">
              <w:rPr>
                <w:rFonts w:ascii="Tahoma" w:hAnsi="Tahoma" w:cs="Tahoma"/>
                <w:sz w:val="20"/>
                <w:szCs w:val="20"/>
              </w:rPr>
              <w:t xml:space="preserve">incorporated association may apply to </w:t>
            </w:r>
            <w:r w:rsidR="008C5D3F" w:rsidRPr="00BA2007">
              <w:rPr>
                <w:rFonts w:ascii="Tahoma" w:hAnsi="Tahoma" w:cs="Tahoma"/>
                <w:sz w:val="20"/>
                <w:szCs w:val="20"/>
              </w:rPr>
              <w:t>Consumer and Business Services (</w:t>
            </w:r>
            <w:r w:rsidR="008C5D3F" w:rsidRPr="00F70E48">
              <w:rPr>
                <w:rFonts w:ascii="Tahoma" w:hAnsi="Tahoma" w:cs="Tahoma"/>
                <w:b/>
                <w:bCs/>
                <w:sz w:val="20"/>
                <w:szCs w:val="20"/>
              </w:rPr>
              <w:t>CBS</w:t>
            </w:r>
            <w:r w:rsidR="008C5D3F" w:rsidRPr="00BA2007">
              <w:rPr>
                <w:rFonts w:ascii="Tahoma" w:hAnsi="Tahoma" w:cs="Tahoma"/>
                <w:sz w:val="20"/>
                <w:szCs w:val="20"/>
              </w:rPr>
              <w:t>) under section 42 of the AI Act for approval to transfer the association’s incorporation to a company limited by guarantee under part 5B.1 of the Corporations Act.</w:t>
            </w:r>
          </w:p>
          <w:p w14:paraId="4200385B" w14:textId="68EC6013" w:rsidR="00B563A9" w:rsidRDefault="005C1C04" w:rsidP="00D76F9F">
            <w:pPr>
              <w:rPr>
                <w:rFonts w:ascii="Tahoma" w:hAnsi="Tahoma" w:cs="Tahoma"/>
                <w:sz w:val="20"/>
                <w:szCs w:val="20"/>
              </w:rPr>
            </w:pPr>
            <w:r>
              <w:rPr>
                <w:rFonts w:ascii="Tahoma" w:hAnsi="Tahoma" w:cs="Tahoma"/>
                <w:sz w:val="20"/>
                <w:szCs w:val="20"/>
              </w:rPr>
              <w:t>A public company limited by guarantee is a not-for-profit legal structure registered under the Corporations Act, which provides that the individual member</w:t>
            </w:r>
            <w:r w:rsidR="00495D8E">
              <w:rPr>
                <w:rFonts w:ascii="Tahoma" w:hAnsi="Tahoma" w:cs="Tahoma"/>
                <w:sz w:val="20"/>
                <w:szCs w:val="20"/>
              </w:rPr>
              <w:t>’</w:t>
            </w:r>
            <w:r>
              <w:rPr>
                <w:rFonts w:ascii="Tahoma" w:hAnsi="Tahoma" w:cs="Tahoma"/>
                <w:sz w:val="20"/>
                <w:szCs w:val="20"/>
              </w:rPr>
              <w:t>s liability is limited to the amount that is expressed in the company’s constitution, e.g. $10.</w:t>
            </w:r>
          </w:p>
          <w:p w14:paraId="68C21924" w14:textId="3C0BCAC2" w:rsidR="0016382B" w:rsidRPr="00B563A9" w:rsidRDefault="00EA7B5E" w:rsidP="0016382B">
            <w:pPr>
              <w:rPr>
                <w:rFonts w:ascii="Tahoma" w:hAnsi="Tahoma" w:cs="Tahoma"/>
                <w:sz w:val="20"/>
                <w:szCs w:val="20"/>
              </w:rPr>
            </w:pPr>
            <w:r>
              <w:rPr>
                <w:rFonts w:ascii="Tahoma" w:hAnsi="Tahoma" w:cs="Tahoma"/>
                <w:sz w:val="20"/>
                <w:szCs w:val="20"/>
              </w:rPr>
              <w:t>The Society</w:t>
            </w:r>
            <w:r w:rsidR="00D76F9F">
              <w:rPr>
                <w:rFonts w:ascii="Tahoma" w:hAnsi="Tahoma" w:cs="Tahoma"/>
                <w:sz w:val="20"/>
                <w:szCs w:val="20"/>
              </w:rPr>
              <w:t xml:space="preserve"> would remain the same organisation</w:t>
            </w:r>
            <w:r w:rsidR="0088268D">
              <w:rPr>
                <w:rFonts w:ascii="Tahoma" w:hAnsi="Tahoma" w:cs="Tahoma"/>
                <w:sz w:val="20"/>
                <w:szCs w:val="20"/>
              </w:rPr>
              <w:t xml:space="preserve">, </w:t>
            </w:r>
            <w:r w:rsidR="00D76F9F">
              <w:rPr>
                <w:rFonts w:ascii="Tahoma" w:hAnsi="Tahoma" w:cs="Tahoma"/>
                <w:sz w:val="20"/>
                <w:szCs w:val="20"/>
              </w:rPr>
              <w:t xml:space="preserve">with the same Australian Business Number, </w:t>
            </w:r>
            <w:r w:rsidR="0088268D">
              <w:rPr>
                <w:rFonts w:ascii="Tahoma" w:hAnsi="Tahoma" w:cs="Tahoma"/>
                <w:sz w:val="20"/>
                <w:szCs w:val="20"/>
              </w:rPr>
              <w:t xml:space="preserve">charitable activities, </w:t>
            </w:r>
            <w:r w:rsidR="00591042">
              <w:rPr>
                <w:rFonts w:ascii="Tahoma" w:hAnsi="Tahoma" w:cs="Tahoma"/>
                <w:sz w:val="20"/>
                <w:szCs w:val="20"/>
              </w:rPr>
              <w:t xml:space="preserve">management, staff, and volunteers, </w:t>
            </w:r>
            <w:r w:rsidR="00D76F9F">
              <w:rPr>
                <w:rFonts w:ascii="Tahoma" w:hAnsi="Tahoma" w:cs="Tahoma"/>
                <w:sz w:val="20"/>
                <w:szCs w:val="20"/>
              </w:rPr>
              <w:t xml:space="preserve">but </w:t>
            </w:r>
            <w:r w:rsidR="0088268D">
              <w:rPr>
                <w:rFonts w:ascii="Tahoma" w:hAnsi="Tahoma" w:cs="Tahoma"/>
                <w:sz w:val="20"/>
                <w:szCs w:val="20"/>
              </w:rPr>
              <w:t>under</w:t>
            </w:r>
            <w:r w:rsidR="00D76F9F">
              <w:rPr>
                <w:rFonts w:ascii="Tahoma" w:hAnsi="Tahoma" w:cs="Tahoma"/>
                <w:sz w:val="20"/>
                <w:szCs w:val="20"/>
              </w:rPr>
              <w:t xml:space="preserve"> a different </w:t>
            </w:r>
            <w:r w:rsidR="00591042">
              <w:rPr>
                <w:rFonts w:ascii="Tahoma" w:hAnsi="Tahoma" w:cs="Tahoma"/>
                <w:sz w:val="20"/>
                <w:szCs w:val="20"/>
              </w:rPr>
              <w:t>incorporated legal</w:t>
            </w:r>
            <w:r w:rsidR="00D76F9F">
              <w:rPr>
                <w:rFonts w:ascii="Tahoma" w:hAnsi="Tahoma" w:cs="Tahoma"/>
                <w:sz w:val="20"/>
                <w:szCs w:val="20"/>
              </w:rPr>
              <w:t xml:space="preserve"> structure. </w:t>
            </w:r>
          </w:p>
        </w:tc>
      </w:tr>
      <w:tr w:rsidR="00FB6506" w14:paraId="7FC6B9BB" w14:textId="77777777" w:rsidTr="006D3C03">
        <w:tc>
          <w:tcPr>
            <w:tcW w:w="1696" w:type="dxa"/>
            <w:shd w:val="clear" w:color="auto" w:fill="D9D9D9" w:themeFill="background1" w:themeFillShade="D9"/>
          </w:tcPr>
          <w:p w14:paraId="5F543130" w14:textId="57BF5490" w:rsidR="00FB6506" w:rsidRPr="006B0CA1" w:rsidRDefault="006B0CA1" w:rsidP="001A2393">
            <w:pPr>
              <w:rPr>
                <w:rFonts w:ascii="Tahoma" w:hAnsi="Tahoma" w:cs="Tahoma"/>
                <w:b/>
                <w:sz w:val="20"/>
                <w:szCs w:val="20"/>
              </w:rPr>
            </w:pPr>
            <w:r w:rsidRPr="006B0CA1">
              <w:rPr>
                <w:rFonts w:ascii="Tahoma" w:hAnsi="Tahoma" w:cs="Tahoma"/>
                <w:b/>
                <w:sz w:val="20"/>
                <w:szCs w:val="20"/>
              </w:rPr>
              <w:t>Size and nature of organisation</w:t>
            </w:r>
          </w:p>
        </w:tc>
        <w:tc>
          <w:tcPr>
            <w:tcW w:w="7627" w:type="dxa"/>
          </w:tcPr>
          <w:p w14:paraId="42CE69DD" w14:textId="39EAB481" w:rsidR="005C1C04" w:rsidRDefault="006B0CA1" w:rsidP="001A2393">
            <w:pPr>
              <w:rPr>
                <w:rFonts w:ascii="Tahoma" w:hAnsi="Tahoma" w:cs="Tahoma"/>
                <w:bCs/>
                <w:sz w:val="20"/>
                <w:szCs w:val="20"/>
              </w:rPr>
            </w:pPr>
            <w:r>
              <w:rPr>
                <w:rFonts w:ascii="Tahoma" w:hAnsi="Tahoma" w:cs="Tahoma"/>
                <w:bCs/>
                <w:sz w:val="20"/>
                <w:szCs w:val="20"/>
              </w:rPr>
              <w:t xml:space="preserve">The AI Act </w:t>
            </w:r>
            <w:r w:rsidR="005473FA">
              <w:rPr>
                <w:rFonts w:ascii="Tahoma" w:hAnsi="Tahoma" w:cs="Tahoma"/>
                <w:bCs/>
                <w:sz w:val="20"/>
                <w:szCs w:val="20"/>
              </w:rPr>
              <w:t>provides</w:t>
            </w:r>
            <w:r>
              <w:rPr>
                <w:rFonts w:ascii="Tahoma" w:hAnsi="Tahoma" w:cs="Tahoma"/>
                <w:bCs/>
                <w:sz w:val="20"/>
                <w:szCs w:val="20"/>
              </w:rPr>
              <w:t xml:space="preserve"> a </w:t>
            </w:r>
            <w:r w:rsidR="005473FA">
              <w:rPr>
                <w:rFonts w:ascii="Tahoma" w:hAnsi="Tahoma" w:cs="Tahoma"/>
                <w:bCs/>
                <w:sz w:val="20"/>
                <w:szCs w:val="20"/>
              </w:rPr>
              <w:t xml:space="preserve">basic </w:t>
            </w:r>
            <w:r>
              <w:rPr>
                <w:rFonts w:ascii="Tahoma" w:hAnsi="Tahoma" w:cs="Tahoma"/>
                <w:bCs/>
                <w:sz w:val="20"/>
                <w:szCs w:val="20"/>
              </w:rPr>
              <w:t xml:space="preserve">legal framework to enable </w:t>
            </w:r>
            <w:r w:rsidR="000002A0">
              <w:rPr>
                <w:rFonts w:ascii="Tahoma" w:hAnsi="Tahoma" w:cs="Tahoma"/>
                <w:bCs/>
                <w:sz w:val="20"/>
                <w:szCs w:val="20"/>
              </w:rPr>
              <w:t xml:space="preserve">relatively </w:t>
            </w:r>
            <w:r>
              <w:rPr>
                <w:rFonts w:ascii="Tahoma" w:hAnsi="Tahoma" w:cs="Tahoma"/>
                <w:bCs/>
                <w:sz w:val="20"/>
                <w:szCs w:val="20"/>
              </w:rPr>
              <w:t>small</w:t>
            </w:r>
            <w:r w:rsidR="005473FA">
              <w:rPr>
                <w:rFonts w:ascii="Tahoma" w:hAnsi="Tahoma" w:cs="Tahoma"/>
                <w:bCs/>
                <w:sz w:val="20"/>
                <w:szCs w:val="20"/>
              </w:rPr>
              <w:t>, unsophisticated</w:t>
            </w:r>
            <w:r>
              <w:rPr>
                <w:rFonts w:ascii="Tahoma" w:hAnsi="Tahoma" w:cs="Tahoma"/>
                <w:bCs/>
                <w:sz w:val="20"/>
                <w:szCs w:val="20"/>
              </w:rPr>
              <w:t xml:space="preserve"> community organisations to </w:t>
            </w:r>
            <w:r w:rsidR="005473FA">
              <w:rPr>
                <w:rFonts w:ascii="Tahoma" w:hAnsi="Tahoma" w:cs="Tahoma"/>
                <w:bCs/>
                <w:sz w:val="20"/>
                <w:szCs w:val="20"/>
              </w:rPr>
              <w:t>receive</w:t>
            </w:r>
            <w:r>
              <w:rPr>
                <w:rFonts w:ascii="Tahoma" w:hAnsi="Tahoma" w:cs="Tahoma"/>
                <w:bCs/>
                <w:sz w:val="20"/>
                <w:szCs w:val="20"/>
              </w:rPr>
              <w:t xml:space="preserve"> the protections of incorporation.</w:t>
            </w:r>
            <w:r w:rsidR="0016382B">
              <w:rPr>
                <w:rFonts w:ascii="Tahoma" w:hAnsi="Tahoma" w:cs="Tahoma"/>
                <w:bCs/>
                <w:sz w:val="20"/>
                <w:szCs w:val="20"/>
              </w:rPr>
              <w:t xml:space="preserve"> </w:t>
            </w:r>
            <w:r w:rsidR="00BE707F">
              <w:rPr>
                <w:rFonts w:ascii="Tahoma" w:hAnsi="Tahoma" w:cs="Tahoma"/>
                <w:bCs/>
                <w:sz w:val="20"/>
                <w:szCs w:val="20"/>
              </w:rPr>
              <w:t xml:space="preserve">However, </w:t>
            </w:r>
            <w:r w:rsidR="00EA7B5E">
              <w:rPr>
                <w:rFonts w:ascii="Tahoma" w:hAnsi="Tahoma" w:cs="Tahoma"/>
                <w:bCs/>
                <w:sz w:val="20"/>
                <w:szCs w:val="20"/>
              </w:rPr>
              <w:t>the Society</w:t>
            </w:r>
            <w:r>
              <w:rPr>
                <w:rFonts w:ascii="Tahoma" w:hAnsi="Tahoma" w:cs="Tahoma"/>
                <w:bCs/>
                <w:sz w:val="20"/>
                <w:szCs w:val="20"/>
              </w:rPr>
              <w:t xml:space="preserve"> has continued to </w:t>
            </w:r>
            <w:r w:rsidR="006D27C5">
              <w:rPr>
                <w:rFonts w:ascii="Tahoma" w:hAnsi="Tahoma" w:cs="Tahoma"/>
                <w:bCs/>
                <w:sz w:val="20"/>
                <w:szCs w:val="20"/>
              </w:rPr>
              <w:t>grow</w:t>
            </w:r>
            <w:r>
              <w:rPr>
                <w:rFonts w:ascii="Tahoma" w:hAnsi="Tahoma" w:cs="Tahoma"/>
                <w:bCs/>
                <w:sz w:val="20"/>
                <w:szCs w:val="20"/>
              </w:rPr>
              <w:t xml:space="preserve"> </w:t>
            </w:r>
            <w:r w:rsidR="006D27C5">
              <w:rPr>
                <w:rFonts w:ascii="Tahoma" w:hAnsi="Tahoma" w:cs="Tahoma"/>
                <w:bCs/>
                <w:sz w:val="20"/>
                <w:szCs w:val="20"/>
              </w:rPr>
              <w:t xml:space="preserve">in both size </w:t>
            </w:r>
            <w:r>
              <w:rPr>
                <w:rFonts w:ascii="Tahoma" w:hAnsi="Tahoma" w:cs="Tahoma"/>
                <w:bCs/>
                <w:sz w:val="20"/>
                <w:szCs w:val="20"/>
              </w:rPr>
              <w:t>and complexity</w:t>
            </w:r>
            <w:r w:rsidR="005473FA">
              <w:rPr>
                <w:rFonts w:ascii="Tahoma" w:hAnsi="Tahoma" w:cs="Tahoma"/>
                <w:bCs/>
                <w:sz w:val="20"/>
                <w:szCs w:val="20"/>
              </w:rPr>
              <w:t>.</w:t>
            </w:r>
            <w:r>
              <w:rPr>
                <w:rFonts w:ascii="Tahoma" w:hAnsi="Tahoma" w:cs="Tahoma"/>
                <w:bCs/>
                <w:sz w:val="20"/>
                <w:szCs w:val="20"/>
              </w:rPr>
              <w:t xml:space="preserve"> </w:t>
            </w:r>
          </w:p>
          <w:p w14:paraId="3BEFF640" w14:textId="3B774EB6" w:rsidR="006B0CA1" w:rsidRPr="00960644" w:rsidRDefault="005473FA" w:rsidP="001A2393">
            <w:pPr>
              <w:rPr>
                <w:rFonts w:ascii="Tahoma" w:hAnsi="Tahoma" w:cs="Tahoma"/>
                <w:bCs/>
                <w:sz w:val="20"/>
                <w:szCs w:val="20"/>
              </w:rPr>
            </w:pPr>
            <w:bookmarkStart w:id="10" w:name="_Hlk107411300"/>
            <w:r>
              <w:rPr>
                <w:rFonts w:ascii="Tahoma" w:hAnsi="Tahoma" w:cs="Tahoma"/>
                <w:bCs/>
                <w:sz w:val="20"/>
                <w:szCs w:val="20"/>
              </w:rPr>
              <w:t xml:space="preserve">The management committee </w:t>
            </w:r>
            <w:r w:rsidR="006D27C5">
              <w:rPr>
                <w:rFonts w:ascii="Tahoma" w:hAnsi="Tahoma" w:cs="Tahoma"/>
                <w:bCs/>
                <w:sz w:val="20"/>
                <w:szCs w:val="20"/>
              </w:rPr>
              <w:t xml:space="preserve">now </w:t>
            </w:r>
            <w:r>
              <w:rPr>
                <w:rFonts w:ascii="Tahoma" w:hAnsi="Tahoma" w:cs="Tahoma"/>
                <w:bCs/>
                <w:sz w:val="20"/>
                <w:szCs w:val="20"/>
              </w:rPr>
              <w:t xml:space="preserve">believe that </w:t>
            </w:r>
            <w:r w:rsidR="00EA7B5E">
              <w:rPr>
                <w:rFonts w:ascii="Tahoma" w:hAnsi="Tahoma" w:cs="Tahoma"/>
                <w:bCs/>
                <w:sz w:val="20"/>
                <w:szCs w:val="20"/>
              </w:rPr>
              <w:t>the Society</w:t>
            </w:r>
            <w:r w:rsidR="006A57E2" w:rsidRPr="000E34C7">
              <w:rPr>
                <w:rFonts w:ascii="Tahoma" w:hAnsi="Tahoma" w:cs="Tahoma"/>
                <w:sz w:val="20"/>
                <w:szCs w:val="20"/>
              </w:rPr>
              <w:t xml:space="preserve"> </w:t>
            </w:r>
            <w:r>
              <w:rPr>
                <w:rFonts w:ascii="Tahoma" w:hAnsi="Tahoma" w:cs="Tahoma"/>
                <w:bCs/>
                <w:sz w:val="20"/>
                <w:szCs w:val="20"/>
              </w:rPr>
              <w:t xml:space="preserve">has evolved </w:t>
            </w:r>
            <w:r w:rsidR="006D27C5">
              <w:rPr>
                <w:rFonts w:ascii="Tahoma" w:hAnsi="Tahoma" w:cs="Tahoma"/>
                <w:bCs/>
                <w:sz w:val="20"/>
                <w:szCs w:val="20"/>
              </w:rPr>
              <w:t>and grown to a point</w:t>
            </w:r>
            <w:r>
              <w:rPr>
                <w:rFonts w:ascii="Tahoma" w:hAnsi="Tahoma" w:cs="Tahoma"/>
                <w:bCs/>
                <w:sz w:val="20"/>
                <w:szCs w:val="20"/>
              </w:rPr>
              <w:t xml:space="preserve"> </w:t>
            </w:r>
            <w:r w:rsidR="006D27C5">
              <w:rPr>
                <w:rFonts w:ascii="Tahoma" w:hAnsi="Tahoma" w:cs="Tahoma"/>
                <w:bCs/>
                <w:sz w:val="20"/>
                <w:szCs w:val="20"/>
              </w:rPr>
              <w:t>where the</w:t>
            </w:r>
            <w:r w:rsidR="00BE707F">
              <w:rPr>
                <w:rFonts w:ascii="Tahoma" w:hAnsi="Tahoma" w:cs="Tahoma"/>
                <w:bCs/>
                <w:sz w:val="20"/>
                <w:szCs w:val="20"/>
              </w:rPr>
              <w:t xml:space="preserve"> AI Act is no longer fit for purpose</w:t>
            </w:r>
            <w:r w:rsidR="006D27C5">
              <w:rPr>
                <w:rFonts w:ascii="Tahoma" w:hAnsi="Tahoma" w:cs="Tahoma"/>
                <w:bCs/>
                <w:sz w:val="20"/>
                <w:szCs w:val="20"/>
              </w:rPr>
              <w:t xml:space="preserve"> </w:t>
            </w:r>
            <w:r w:rsidR="00BE707F">
              <w:rPr>
                <w:rFonts w:ascii="Tahoma" w:hAnsi="Tahoma" w:cs="Tahoma"/>
                <w:bCs/>
                <w:sz w:val="20"/>
                <w:szCs w:val="20"/>
              </w:rPr>
              <w:t xml:space="preserve">– and that </w:t>
            </w:r>
            <w:r w:rsidR="00495D8E">
              <w:rPr>
                <w:rFonts w:ascii="Tahoma" w:hAnsi="Tahoma" w:cs="Tahoma"/>
                <w:bCs/>
                <w:sz w:val="20"/>
                <w:szCs w:val="20"/>
              </w:rPr>
              <w:t xml:space="preserve">the </w:t>
            </w:r>
            <w:r w:rsidR="00BE707F">
              <w:rPr>
                <w:rFonts w:ascii="Tahoma" w:hAnsi="Tahoma" w:cs="Tahoma"/>
                <w:bCs/>
                <w:sz w:val="20"/>
                <w:szCs w:val="20"/>
              </w:rPr>
              <w:t>Corporations Act is a more appropriate legislative framework through which it should operate.</w:t>
            </w:r>
            <w:bookmarkEnd w:id="10"/>
          </w:p>
        </w:tc>
      </w:tr>
      <w:tr w:rsidR="00FB6506" w14:paraId="3EDBD522" w14:textId="77777777" w:rsidTr="006D3C03">
        <w:tc>
          <w:tcPr>
            <w:tcW w:w="1696" w:type="dxa"/>
            <w:shd w:val="clear" w:color="auto" w:fill="D9D9D9" w:themeFill="background1" w:themeFillShade="D9"/>
          </w:tcPr>
          <w:p w14:paraId="05D03BE4" w14:textId="79D57271" w:rsidR="00FB6506" w:rsidRPr="006B0CA1" w:rsidRDefault="006B0CA1" w:rsidP="001A2393">
            <w:pPr>
              <w:rPr>
                <w:rFonts w:ascii="Tahoma" w:hAnsi="Tahoma" w:cs="Tahoma"/>
                <w:b/>
                <w:sz w:val="20"/>
                <w:szCs w:val="20"/>
              </w:rPr>
            </w:pPr>
            <w:r w:rsidRPr="006B0CA1">
              <w:rPr>
                <w:rFonts w:ascii="Tahoma" w:hAnsi="Tahoma" w:cs="Tahoma"/>
                <w:b/>
                <w:sz w:val="20"/>
                <w:szCs w:val="20"/>
              </w:rPr>
              <w:lastRenderedPageBreak/>
              <w:t>Commercial / trading activities</w:t>
            </w:r>
          </w:p>
        </w:tc>
        <w:tc>
          <w:tcPr>
            <w:tcW w:w="7627" w:type="dxa"/>
          </w:tcPr>
          <w:p w14:paraId="6F8C42C0" w14:textId="12AE2B87" w:rsidR="00EB772D" w:rsidRDefault="007773D1" w:rsidP="001A2393">
            <w:pPr>
              <w:rPr>
                <w:rFonts w:ascii="Tahoma" w:hAnsi="Tahoma" w:cs="Tahoma"/>
                <w:bCs/>
                <w:sz w:val="20"/>
                <w:szCs w:val="20"/>
              </w:rPr>
            </w:pPr>
            <w:r>
              <w:rPr>
                <w:rFonts w:ascii="Tahoma" w:hAnsi="Tahoma" w:cs="Tahoma"/>
                <w:bCs/>
                <w:sz w:val="20"/>
                <w:szCs w:val="20"/>
              </w:rPr>
              <w:t>I</w:t>
            </w:r>
            <w:r w:rsidR="00EB772D">
              <w:rPr>
                <w:rFonts w:ascii="Tahoma" w:hAnsi="Tahoma" w:cs="Tahoma"/>
                <w:bCs/>
                <w:sz w:val="20"/>
                <w:szCs w:val="20"/>
              </w:rPr>
              <w:t>ncorporated associations are not</w:t>
            </w:r>
            <w:r>
              <w:rPr>
                <w:rFonts w:ascii="Tahoma" w:hAnsi="Tahoma" w:cs="Tahoma"/>
                <w:bCs/>
                <w:sz w:val="20"/>
                <w:szCs w:val="20"/>
              </w:rPr>
              <w:t xml:space="preserve"> intended to </w:t>
            </w:r>
            <w:r w:rsidR="00EB772D">
              <w:rPr>
                <w:rFonts w:ascii="Tahoma" w:hAnsi="Tahoma" w:cs="Tahoma"/>
                <w:bCs/>
                <w:sz w:val="20"/>
                <w:szCs w:val="20"/>
              </w:rPr>
              <w:t>undertak</w:t>
            </w:r>
            <w:r>
              <w:rPr>
                <w:rFonts w:ascii="Tahoma" w:hAnsi="Tahoma" w:cs="Tahoma"/>
                <w:bCs/>
                <w:sz w:val="20"/>
                <w:szCs w:val="20"/>
              </w:rPr>
              <w:t>e</w:t>
            </w:r>
            <w:r w:rsidR="00EB772D">
              <w:rPr>
                <w:rFonts w:ascii="Tahoma" w:hAnsi="Tahoma" w:cs="Tahoma"/>
                <w:bCs/>
                <w:sz w:val="20"/>
                <w:szCs w:val="20"/>
              </w:rPr>
              <w:t xml:space="preserve"> substantial commercial</w:t>
            </w:r>
            <w:r>
              <w:rPr>
                <w:rFonts w:ascii="Tahoma" w:hAnsi="Tahoma" w:cs="Tahoma"/>
                <w:bCs/>
                <w:sz w:val="20"/>
                <w:szCs w:val="20"/>
              </w:rPr>
              <w:t>/</w:t>
            </w:r>
            <w:r w:rsidR="00EB772D">
              <w:rPr>
                <w:rFonts w:ascii="Tahoma" w:hAnsi="Tahoma" w:cs="Tahoma"/>
                <w:bCs/>
                <w:sz w:val="20"/>
                <w:szCs w:val="20"/>
              </w:rPr>
              <w:t xml:space="preserve">trading activities whereas </w:t>
            </w:r>
            <w:r w:rsidR="00495D8E">
              <w:rPr>
                <w:rFonts w:ascii="Tahoma" w:hAnsi="Tahoma" w:cs="Tahoma"/>
                <w:bCs/>
                <w:sz w:val="20"/>
                <w:szCs w:val="20"/>
              </w:rPr>
              <w:t xml:space="preserve">a </w:t>
            </w:r>
            <w:r w:rsidR="00EB772D">
              <w:rPr>
                <w:rFonts w:ascii="Tahoma" w:hAnsi="Tahoma" w:cs="Tahoma"/>
                <w:bCs/>
                <w:sz w:val="20"/>
                <w:szCs w:val="20"/>
              </w:rPr>
              <w:t>compan</w:t>
            </w:r>
            <w:r w:rsidR="00495D8E">
              <w:rPr>
                <w:rFonts w:ascii="Tahoma" w:hAnsi="Tahoma" w:cs="Tahoma"/>
                <w:bCs/>
                <w:sz w:val="20"/>
                <w:szCs w:val="20"/>
              </w:rPr>
              <w:t>y</w:t>
            </w:r>
            <w:r w:rsidR="00EB772D">
              <w:rPr>
                <w:rFonts w:ascii="Tahoma" w:hAnsi="Tahoma" w:cs="Tahoma"/>
                <w:bCs/>
                <w:sz w:val="20"/>
                <w:szCs w:val="20"/>
              </w:rPr>
              <w:t xml:space="preserve"> limited by guarantee </w:t>
            </w:r>
            <w:r w:rsidR="00495D8E">
              <w:rPr>
                <w:rFonts w:ascii="Tahoma" w:hAnsi="Tahoma" w:cs="Tahoma"/>
                <w:bCs/>
                <w:sz w:val="20"/>
                <w:szCs w:val="20"/>
              </w:rPr>
              <w:t>is</w:t>
            </w:r>
            <w:r w:rsidR="00EB772D">
              <w:rPr>
                <w:rFonts w:ascii="Tahoma" w:hAnsi="Tahoma" w:cs="Tahoma"/>
                <w:bCs/>
                <w:sz w:val="20"/>
                <w:szCs w:val="20"/>
              </w:rPr>
              <w:t xml:space="preserve"> not </w:t>
            </w:r>
            <w:r w:rsidR="00495D8E">
              <w:rPr>
                <w:rFonts w:ascii="Tahoma" w:hAnsi="Tahoma" w:cs="Tahoma"/>
                <w:bCs/>
                <w:sz w:val="20"/>
                <w:szCs w:val="20"/>
              </w:rPr>
              <w:t>limited</w:t>
            </w:r>
            <w:r>
              <w:rPr>
                <w:rFonts w:ascii="Tahoma" w:hAnsi="Tahoma" w:cs="Tahoma"/>
                <w:bCs/>
                <w:sz w:val="20"/>
                <w:szCs w:val="20"/>
              </w:rPr>
              <w:t xml:space="preserve"> by such </w:t>
            </w:r>
            <w:r w:rsidR="00F33527">
              <w:rPr>
                <w:rFonts w:ascii="Tahoma" w:hAnsi="Tahoma" w:cs="Tahoma"/>
                <w:bCs/>
                <w:sz w:val="20"/>
                <w:szCs w:val="20"/>
              </w:rPr>
              <w:t>general restrictions</w:t>
            </w:r>
            <w:r w:rsidR="00EB772D">
              <w:rPr>
                <w:rFonts w:ascii="Tahoma" w:hAnsi="Tahoma" w:cs="Tahoma"/>
                <w:bCs/>
                <w:sz w:val="20"/>
                <w:szCs w:val="20"/>
              </w:rPr>
              <w:t xml:space="preserve">. </w:t>
            </w:r>
          </w:p>
          <w:p w14:paraId="20963E2C" w14:textId="4D72D1F3" w:rsidR="00EB772D" w:rsidRPr="00960644" w:rsidRDefault="00EB772D" w:rsidP="005C1541">
            <w:pPr>
              <w:rPr>
                <w:rFonts w:ascii="Tahoma" w:hAnsi="Tahoma" w:cs="Tahoma"/>
                <w:bCs/>
                <w:sz w:val="20"/>
                <w:szCs w:val="20"/>
              </w:rPr>
            </w:pPr>
            <w:r>
              <w:rPr>
                <w:rFonts w:ascii="Tahoma" w:hAnsi="Tahoma" w:cs="Tahoma"/>
                <w:bCs/>
                <w:sz w:val="20"/>
                <w:szCs w:val="20"/>
              </w:rPr>
              <w:t>The AI Act provides that incorporated associations can trade with the public</w:t>
            </w:r>
            <w:r w:rsidR="001B5654">
              <w:rPr>
                <w:rFonts w:ascii="Tahoma" w:hAnsi="Tahoma" w:cs="Tahoma"/>
                <w:bCs/>
                <w:sz w:val="20"/>
                <w:szCs w:val="20"/>
              </w:rPr>
              <w:t xml:space="preserve"> provided</w:t>
            </w:r>
            <w:r>
              <w:rPr>
                <w:rFonts w:ascii="Tahoma" w:hAnsi="Tahoma" w:cs="Tahoma"/>
                <w:bCs/>
                <w:sz w:val="20"/>
                <w:szCs w:val="20"/>
              </w:rPr>
              <w:t xml:space="preserve"> that the trade is ancillary to its principal purpose and it is not substantial when compared with its other activities.</w:t>
            </w:r>
            <w:r w:rsidR="005C1541">
              <w:rPr>
                <w:rFonts w:ascii="Tahoma" w:hAnsi="Tahoma" w:cs="Tahoma"/>
                <w:bCs/>
                <w:sz w:val="20"/>
                <w:szCs w:val="20"/>
              </w:rPr>
              <w:t xml:space="preserve"> </w:t>
            </w:r>
            <w:r w:rsidR="00FC2442">
              <w:rPr>
                <w:rFonts w:ascii="Tahoma" w:hAnsi="Tahoma" w:cs="Tahoma"/>
                <w:bCs/>
                <w:sz w:val="20"/>
                <w:szCs w:val="20"/>
              </w:rPr>
              <w:t>The Society’s</w:t>
            </w:r>
            <w:r w:rsidR="006A57E2" w:rsidRPr="000E34C7">
              <w:rPr>
                <w:rFonts w:ascii="Tahoma" w:hAnsi="Tahoma" w:cs="Tahoma"/>
                <w:sz w:val="20"/>
                <w:szCs w:val="20"/>
              </w:rPr>
              <w:t xml:space="preserve"> </w:t>
            </w:r>
            <w:r>
              <w:rPr>
                <w:rFonts w:ascii="Tahoma" w:hAnsi="Tahoma" w:cs="Tahoma"/>
                <w:bCs/>
                <w:sz w:val="20"/>
                <w:szCs w:val="20"/>
              </w:rPr>
              <w:t>commercial</w:t>
            </w:r>
            <w:r w:rsidR="001B5654">
              <w:rPr>
                <w:rFonts w:ascii="Tahoma" w:hAnsi="Tahoma" w:cs="Tahoma"/>
                <w:bCs/>
                <w:sz w:val="20"/>
                <w:szCs w:val="20"/>
              </w:rPr>
              <w:t>/</w:t>
            </w:r>
            <w:r>
              <w:rPr>
                <w:rFonts w:ascii="Tahoma" w:hAnsi="Tahoma" w:cs="Tahoma"/>
                <w:bCs/>
                <w:sz w:val="20"/>
                <w:szCs w:val="20"/>
              </w:rPr>
              <w:t xml:space="preserve">trading activities </w:t>
            </w:r>
            <w:r w:rsidR="001B5654">
              <w:rPr>
                <w:rFonts w:ascii="Tahoma" w:hAnsi="Tahoma" w:cs="Tahoma"/>
                <w:bCs/>
                <w:sz w:val="20"/>
                <w:szCs w:val="20"/>
              </w:rPr>
              <w:t>are reasonably substantial, so it should more appropriate</w:t>
            </w:r>
            <w:r w:rsidR="00591042">
              <w:rPr>
                <w:rFonts w:ascii="Tahoma" w:hAnsi="Tahoma" w:cs="Tahoma"/>
                <w:bCs/>
                <w:sz w:val="20"/>
                <w:szCs w:val="20"/>
              </w:rPr>
              <w:t>ly</w:t>
            </w:r>
            <w:r w:rsidR="001B5654">
              <w:rPr>
                <w:rFonts w:ascii="Tahoma" w:hAnsi="Tahoma" w:cs="Tahoma"/>
                <w:bCs/>
                <w:sz w:val="20"/>
                <w:szCs w:val="20"/>
              </w:rPr>
              <w:t xml:space="preserve"> be operating under the Corporations Act rather than the AI Act.  </w:t>
            </w:r>
          </w:p>
        </w:tc>
      </w:tr>
      <w:tr w:rsidR="00FB6506" w14:paraId="19F9DCD8" w14:textId="77777777" w:rsidTr="006D3C03">
        <w:tc>
          <w:tcPr>
            <w:tcW w:w="1696" w:type="dxa"/>
            <w:shd w:val="clear" w:color="auto" w:fill="D9D9D9" w:themeFill="background1" w:themeFillShade="D9"/>
          </w:tcPr>
          <w:p w14:paraId="128C4735" w14:textId="0F191CE8" w:rsidR="00FB6506" w:rsidRPr="006B0CA1" w:rsidRDefault="006B0CA1" w:rsidP="001A2393">
            <w:pPr>
              <w:rPr>
                <w:rFonts w:ascii="Tahoma" w:hAnsi="Tahoma" w:cs="Tahoma"/>
                <w:b/>
                <w:sz w:val="20"/>
                <w:szCs w:val="20"/>
              </w:rPr>
            </w:pPr>
            <w:r w:rsidRPr="006B0CA1">
              <w:rPr>
                <w:rFonts w:ascii="Tahoma" w:hAnsi="Tahoma" w:cs="Tahoma"/>
                <w:b/>
                <w:sz w:val="20"/>
                <w:szCs w:val="20"/>
              </w:rPr>
              <w:t>National scope and jurisdiction</w:t>
            </w:r>
          </w:p>
        </w:tc>
        <w:tc>
          <w:tcPr>
            <w:tcW w:w="7627" w:type="dxa"/>
          </w:tcPr>
          <w:p w14:paraId="5E6CE995" w14:textId="77777777" w:rsidR="00FB6506" w:rsidRDefault="001B5654" w:rsidP="00AE5BE9">
            <w:pPr>
              <w:rPr>
                <w:rFonts w:ascii="Tahoma" w:hAnsi="Tahoma" w:cs="Tahoma"/>
                <w:bCs/>
                <w:sz w:val="20"/>
                <w:szCs w:val="20"/>
              </w:rPr>
            </w:pPr>
            <w:r>
              <w:rPr>
                <w:rFonts w:ascii="Tahoma" w:hAnsi="Tahoma" w:cs="Tahoma"/>
                <w:bCs/>
                <w:sz w:val="20"/>
                <w:szCs w:val="20"/>
              </w:rPr>
              <w:t xml:space="preserve">Since incorporated associations are established under State-based legislation, </w:t>
            </w:r>
            <w:r w:rsidR="000002A0">
              <w:rPr>
                <w:rFonts w:ascii="Tahoma" w:hAnsi="Tahoma" w:cs="Tahoma"/>
                <w:bCs/>
                <w:sz w:val="20"/>
                <w:szCs w:val="20"/>
              </w:rPr>
              <w:t>are generally not permitted to</w:t>
            </w:r>
            <w:r>
              <w:rPr>
                <w:rFonts w:ascii="Tahoma" w:hAnsi="Tahoma" w:cs="Tahoma"/>
                <w:bCs/>
                <w:sz w:val="20"/>
                <w:szCs w:val="20"/>
              </w:rPr>
              <w:t xml:space="preserve"> operat</w:t>
            </w:r>
            <w:r w:rsidR="000002A0">
              <w:rPr>
                <w:rFonts w:ascii="Tahoma" w:hAnsi="Tahoma" w:cs="Tahoma"/>
                <w:bCs/>
                <w:sz w:val="20"/>
                <w:szCs w:val="20"/>
              </w:rPr>
              <w:t>e</w:t>
            </w:r>
            <w:r>
              <w:rPr>
                <w:rFonts w:ascii="Tahoma" w:hAnsi="Tahoma" w:cs="Tahoma"/>
                <w:bCs/>
                <w:sz w:val="20"/>
                <w:szCs w:val="20"/>
              </w:rPr>
              <w:t xml:space="preserve"> outside of their respective State jurisdiction</w:t>
            </w:r>
            <w:r w:rsidR="008D74A9">
              <w:rPr>
                <w:rFonts w:ascii="Tahoma" w:hAnsi="Tahoma" w:cs="Tahoma"/>
                <w:bCs/>
                <w:sz w:val="20"/>
                <w:szCs w:val="20"/>
              </w:rPr>
              <w:t>,</w:t>
            </w:r>
            <w:r>
              <w:rPr>
                <w:rFonts w:ascii="Tahoma" w:hAnsi="Tahoma" w:cs="Tahoma"/>
                <w:bCs/>
                <w:sz w:val="20"/>
                <w:szCs w:val="20"/>
              </w:rPr>
              <w:t xml:space="preserve"> unless </w:t>
            </w:r>
            <w:r w:rsidR="007A22D6">
              <w:rPr>
                <w:rFonts w:ascii="Tahoma" w:hAnsi="Tahoma" w:cs="Tahoma"/>
                <w:bCs/>
                <w:sz w:val="20"/>
                <w:szCs w:val="20"/>
              </w:rPr>
              <w:t>they are</w:t>
            </w:r>
            <w:r w:rsidR="008D74A9">
              <w:rPr>
                <w:rFonts w:ascii="Tahoma" w:hAnsi="Tahoma" w:cs="Tahoma"/>
                <w:bCs/>
                <w:sz w:val="20"/>
                <w:szCs w:val="20"/>
              </w:rPr>
              <w:t xml:space="preserve"> </w:t>
            </w:r>
            <w:r>
              <w:rPr>
                <w:rFonts w:ascii="Tahoma" w:hAnsi="Tahoma" w:cs="Tahoma"/>
                <w:bCs/>
                <w:sz w:val="20"/>
                <w:szCs w:val="20"/>
              </w:rPr>
              <w:t xml:space="preserve">registered under the Corporations Act as an </w:t>
            </w:r>
            <w:r w:rsidR="007A22D6">
              <w:rPr>
                <w:rFonts w:ascii="Tahoma" w:hAnsi="Tahoma" w:cs="Tahoma"/>
                <w:bCs/>
                <w:sz w:val="20"/>
                <w:szCs w:val="20"/>
              </w:rPr>
              <w:t>‘</w:t>
            </w:r>
            <w:r>
              <w:rPr>
                <w:rFonts w:ascii="Tahoma" w:hAnsi="Tahoma" w:cs="Tahoma"/>
                <w:bCs/>
                <w:sz w:val="20"/>
                <w:szCs w:val="20"/>
              </w:rPr>
              <w:t>Australian Registered Body</w:t>
            </w:r>
            <w:r w:rsidR="007A22D6">
              <w:rPr>
                <w:rFonts w:ascii="Tahoma" w:hAnsi="Tahoma" w:cs="Tahoma"/>
                <w:bCs/>
                <w:sz w:val="20"/>
                <w:szCs w:val="20"/>
              </w:rPr>
              <w:t>’</w:t>
            </w:r>
            <w:r>
              <w:rPr>
                <w:rFonts w:ascii="Tahoma" w:hAnsi="Tahoma" w:cs="Tahoma"/>
                <w:bCs/>
                <w:sz w:val="20"/>
                <w:szCs w:val="20"/>
              </w:rPr>
              <w:t xml:space="preserve">. Such a registration would add a significant level of </w:t>
            </w:r>
            <w:r w:rsidR="00495D8E">
              <w:rPr>
                <w:rFonts w:ascii="Tahoma" w:hAnsi="Tahoma" w:cs="Tahoma"/>
                <w:bCs/>
                <w:sz w:val="20"/>
                <w:szCs w:val="20"/>
              </w:rPr>
              <w:t>duplication</w:t>
            </w:r>
            <w:r w:rsidR="00AE5BE9">
              <w:rPr>
                <w:rFonts w:ascii="Tahoma" w:hAnsi="Tahoma" w:cs="Tahoma"/>
                <w:bCs/>
                <w:sz w:val="20"/>
                <w:szCs w:val="20"/>
              </w:rPr>
              <w:t>,</w:t>
            </w:r>
            <w:r w:rsidR="00495D8E">
              <w:rPr>
                <w:rFonts w:ascii="Tahoma" w:hAnsi="Tahoma" w:cs="Tahoma"/>
                <w:bCs/>
                <w:sz w:val="20"/>
                <w:szCs w:val="20"/>
              </w:rPr>
              <w:t xml:space="preserve"> </w:t>
            </w:r>
            <w:r w:rsidR="00205A95">
              <w:rPr>
                <w:rFonts w:ascii="Tahoma" w:hAnsi="Tahoma" w:cs="Tahoma"/>
                <w:bCs/>
                <w:sz w:val="20"/>
                <w:szCs w:val="20"/>
              </w:rPr>
              <w:t>complexity,</w:t>
            </w:r>
            <w:r>
              <w:rPr>
                <w:rFonts w:ascii="Tahoma" w:hAnsi="Tahoma" w:cs="Tahoma"/>
                <w:bCs/>
                <w:sz w:val="20"/>
                <w:szCs w:val="20"/>
              </w:rPr>
              <w:t xml:space="preserve"> administrative burden</w:t>
            </w:r>
            <w:r w:rsidR="00205A95">
              <w:rPr>
                <w:rFonts w:ascii="Tahoma" w:hAnsi="Tahoma" w:cs="Tahoma"/>
                <w:bCs/>
                <w:sz w:val="20"/>
                <w:szCs w:val="20"/>
              </w:rPr>
              <w:t xml:space="preserve">, and cost </w:t>
            </w:r>
            <w:r>
              <w:rPr>
                <w:rFonts w:ascii="Tahoma" w:hAnsi="Tahoma" w:cs="Tahoma"/>
                <w:bCs/>
                <w:sz w:val="20"/>
                <w:szCs w:val="20"/>
              </w:rPr>
              <w:t xml:space="preserve">to </w:t>
            </w:r>
            <w:r w:rsidR="00495D8E">
              <w:rPr>
                <w:rFonts w:ascii="Tahoma" w:hAnsi="Tahoma" w:cs="Tahoma"/>
                <w:bCs/>
                <w:sz w:val="20"/>
                <w:szCs w:val="20"/>
              </w:rPr>
              <w:t xml:space="preserve">an incorporated association </w:t>
            </w:r>
            <w:r w:rsidR="005C1541">
              <w:rPr>
                <w:rFonts w:ascii="Tahoma" w:hAnsi="Tahoma" w:cs="Tahoma"/>
                <w:bCs/>
                <w:sz w:val="20"/>
                <w:szCs w:val="20"/>
              </w:rPr>
              <w:t xml:space="preserve">such as </w:t>
            </w:r>
            <w:r w:rsidR="00FC2442">
              <w:rPr>
                <w:rFonts w:ascii="Tahoma" w:hAnsi="Tahoma" w:cs="Tahoma"/>
                <w:bCs/>
                <w:sz w:val="20"/>
                <w:szCs w:val="20"/>
              </w:rPr>
              <w:t>the Society</w:t>
            </w:r>
            <w:r w:rsidR="007773D1">
              <w:rPr>
                <w:rFonts w:ascii="Tahoma" w:hAnsi="Tahoma" w:cs="Tahoma"/>
                <w:bCs/>
                <w:sz w:val="20"/>
                <w:szCs w:val="20"/>
              </w:rPr>
              <w:t>.</w:t>
            </w:r>
          </w:p>
          <w:p w14:paraId="2A94652B" w14:textId="22F02532" w:rsidR="003A7407" w:rsidRPr="00960644" w:rsidRDefault="003A7407" w:rsidP="00AE5BE9">
            <w:pPr>
              <w:rPr>
                <w:rFonts w:ascii="Tahoma" w:hAnsi="Tahoma" w:cs="Tahoma"/>
                <w:bCs/>
                <w:sz w:val="20"/>
                <w:szCs w:val="20"/>
              </w:rPr>
            </w:pPr>
            <w:r>
              <w:rPr>
                <w:rFonts w:ascii="Tahoma" w:hAnsi="Tahoma" w:cs="Tahoma"/>
                <w:bCs/>
                <w:sz w:val="20"/>
                <w:szCs w:val="20"/>
              </w:rPr>
              <w:t xml:space="preserve">In addition, the Society would be registered </w:t>
            </w:r>
            <w:r w:rsidR="000051EB">
              <w:rPr>
                <w:rFonts w:ascii="Tahoma" w:hAnsi="Tahoma" w:cs="Tahoma"/>
                <w:bCs/>
                <w:sz w:val="20"/>
                <w:szCs w:val="20"/>
              </w:rPr>
              <w:t xml:space="preserve">and endorsed </w:t>
            </w:r>
            <w:r>
              <w:rPr>
                <w:rFonts w:ascii="Tahoma" w:hAnsi="Tahoma" w:cs="Tahoma"/>
                <w:bCs/>
                <w:sz w:val="20"/>
                <w:szCs w:val="20"/>
              </w:rPr>
              <w:t xml:space="preserve">under </w:t>
            </w:r>
            <w:r w:rsidR="000051EB">
              <w:rPr>
                <w:rFonts w:ascii="Tahoma" w:hAnsi="Tahoma" w:cs="Tahoma"/>
                <w:bCs/>
                <w:sz w:val="20"/>
                <w:szCs w:val="20"/>
              </w:rPr>
              <w:t xml:space="preserve">the following </w:t>
            </w:r>
            <w:r>
              <w:rPr>
                <w:rFonts w:ascii="Tahoma" w:hAnsi="Tahoma" w:cs="Tahoma"/>
                <w:bCs/>
                <w:sz w:val="20"/>
                <w:szCs w:val="20"/>
              </w:rPr>
              <w:t xml:space="preserve">Commonwealth-based laws, including the Corporations Act, </w:t>
            </w:r>
            <w:r w:rsidRPr="008D74A9">
              <w:rPr>
                <w:rFonts w:ascii="Tahoma" w:hAnsi="Tahoma" w:cs="Tahoma"/>
                <w:bCs/>
                <w:i/>
                <w:iCs/>
                <w:sz w:val="20"/>
                <w:szCs w:val="20"/>
              </w:rPr>
              <w:t>Australian Charities and Not-for-profits Commission Act 2012</w:t>
            </w:r>
            <w:r>
              <w:rPr>
                <w:rFonts w:ascii="Tahoma" w:hAnsi="Tahoma" w:cs="Tahoma"/>
                <w:bCs/>
                <w:sz w:val="20"/>
                <w:szCs w:val="20"/>
              </w:rPr>
              <w:t xml:space="preserve"> (Cth), and the </w:t>
            </w:r>
            <w:r w:rsidRPr="003A7407">
              <w:rPr>
                <w:rFonts w:ascii="Tahoma" w:hAnsi="Tahoma" w:cs="Tahoma"/>
                <w:bCs/>
                <w:i/>
                <w:iCs/>
                <w:sz w:val="20"/>
                <w:szCs w:val="20"/>
              </w:rPr>
              <w:t>Income Tax Assessment Act 1997</w:t>
            </w:r>
            <w:r>
              <w:rPr>
                <w:rFonts w:ascii="Tahoma" w:hAnsi="Tahoma" w:cs="Tahoma"/>
                <w:bCs/>
                <w:sz w:val="20"/>
                <w:szCs w:val="20"/>
              </w:rPr>
              <w:t xml:space="preserve"> (Cth).</w:t>
            </w:r>
          </w:p>
        </w:tc>
      </w:tr>
      <w:tr w:rsidR="00FB6506" w14:paraId="52C12456" w14:textId="77777777" w:rsidTr="006D3C03">
        <w:tc>
          <w:tcPr>
            <w:tcW w:w="1696" w:type="dxa"/>
            <w:shd w:val="clear" w:color="auto" w:fill="D9D9D9" w:themeFill="background1" w:themeFillShade="D9"/>
          </w:tcPr>
          <w:p w14:paraId="219A031E" w14:textId="7B3F4A7C" w:rsidR="00FB6506" w:rsidRPr="006B0CA1" w:rsidRDefault="006B0CA1" w:rsidP="001A2393">
            <w:pPr>
              <w:rPr>
                <w:rFonts w:ascii="Tahoma" w:hAnsi="Tahoma" w:cs="Tahoma"/>
                <w:b/>
                <w:sz w:val="20"/>
                <w:szCs w:val="20"/>
              </w:rPr>
            </w:pPr>
            <w:r w:rsidRPr="006B0CA1">
              <w:rPr>
                <w:rFonts w:ascii="Tahoma" w:hAnsi="Tahoma" w:cs="Tahoma"/>
                <w:b/>
                <w:sz w:val="20"/>
                <w:szCs w:val="20"/>
              </w:rPr>
              <w:t>Governance and management</w:t>
            </w:r>
          </w:p>
        </w:tc>
        <w:tc>
          <w:tcPr>
            <w:tcW w:w="7627" w:type="dxa"/>
          </w:tcPr>
          <w:p w14:paraId="55B327D1" w14:textId="4AC8E32C" w:rsidR="00431917" w:rsidRDefault="00205A95" w:rsidP="001A2393">
            <w:pPr>
              <w:rPr>
                <w:rFonts w:ascii="Tahoma" w:hAnsi="Tahoma" w:cs="Tahoma"/>
                <w:bCs/>
                <w:sz w:val="20"/>
                <w:szCs w:val="20"/>
              </w:rPr>
            </w:pPr>
            <w:r>
              <w:rPr>
                <w:rFonts w:ascii="Tahoma" w:hAnsi="Tahoma" w:cs="Tahoma"/>
                <w:bCs/>
                <w:sz w:val="20"/>
                <w:szCs w:val="20"/>
              </w:rPr>
              <w:t>A</w:t>
            </w:r>
            <w:r w:rsidR="007773D1">
              <w:rPr>
                <w:rFonts w:ascii="Tahoma" w:hAnsi="Tahoma" w:cs="Tahoma"/>
                <w:bCs/>
                <w:sz w:val="20"/>
                <w:szCs w:val="20"/>
              </w:rPr>
              <w:t xml:space="preserve"> </w:t>
            </w:r>
            <w:r w:rsidR="00431917">
              <w:rPr>
                <w:rFonts w:ascii="Tahoma" w:hAnsi="Tahoma" w:cs="Tahoma"/>
                <w:bCs/>
                <w:sz w:val="20"/>
                <w:szCs w:val="20"/>
              </w:rPr>
              <w:t xml:space="preserve">not-for-profit </w:t>
            </w:r>
            <w:r w:rsidR="007773D1">
              <w:rPr>
                <w:rFonts w:ascii="Tahoma" w:hAnsi="Tahoma" w:cs="Tahoma"/>
                <w:bCs/>
                <w:sz w:val="20"/>
                <w:szCs w:val="20"/>
              </w:rPr>
              <w:t xml:space="preserve">company </w:t>
            </w:r>
            <w:r w:rsidR="00431917">
              <w:rPr>
                <w:rFonts w:ascii="Tahoma" w:hAnsi="Tahoma" w:cs="Tahoma"/>
                <w:bCs/>
                <w:sz w:val="20"/>
                <w:szCs w:val="20"/>
              </w:rPr>
              <w:t xml:space="preserve">limited by guarantee </w:t>
            </w:r>
            <w:r w:rsidR="007773D1">
              <w:rPr>
                <w:rFonts w:ascii="Tahoma" w:hAnsi="Tahoma" w:cs="Tahoma"/>
                <w:bCs/>
                <w:sz w:val="20"/>
                <w:szCs w:val="20"/>
              </w:rPr>
              <w:t xml:space="preserve">structure under the Corporations Act </w:t>
            </w:r>
            <w:r w:rsidR="007773D1" w:rsidRPr="00144FFD">
              <w:rPr>
                <w:rFonts w:ascii="Tahoma" w:hAnsi="Tahoma" w:cs="Tahoma"/>
                <w:bCs/>
                <w:sz w:val="20"/>
                <w:szCs w:val="20"/>
              </w:rPr>
              <w:t xml:space="preserve">provides for </w:t>
            </w:r>
            <w:r w:rsidR="005C1541">
              <w:rPr>
                <w:rFonts w:ascii="Tahoma" w:hAnsi="Tahoma" w:cs="Tahoma"/>
                <w:bCs/>
                <w:sz w:val="20"/>
                <w:szCs w:val="20"/>
              </w:rPr>
              <w:t xml:space="preserve">a </w:t>
            </w:r>
            <w:r w:rsidR="00431917" w:rsidRPr="00144FFD">
              <w:rPr>
                <w:rFonts w:ascii="Tahoma" w:hAnsi="Tahoma" w:cs="Tahoma"/>
                <w:bCs/>
                <w:sz w:val="20"/>
                <w:szCs w:val="20"/>
              </w:rPr>
              <w:t xml:space="preserve">more contemporary and </w:t>
            </w:r>
            <w:r w:rsidR="007773D1" w:rsidRPr="00144FFD">
              <w:rPr>
                <w:rFonts w:ascii="Tahoma" w:hAnsi="Tahoma" w:cs="Tahoma"/>
                <w:bCs/>
                <w:sz w:val="20"/>
                <w:szCs w:val="20"/>
              </w:rPr>
              <w:t>enhanced governance framework</w:t>
            </w:r>
            <w:r w:rsidR="00431917" w:rsidRPr="00144FFD">
              <w:rPr>
                <w:rFonts w:ascii="Tahoma" w:hAnsi="Tahoma" w:cs="Tahoma"/>
                <w:bCs/>
                <w:sz w:val="20"/>
                <w:szCs w:val="20"/>
              </w:rPr>
              <w:t xml:space="preserve"> relative</w:t>
            </w:r>
            <w:r w:rsidR="007773D1" w:rsidRPr="00144FFD">
              <w:rPr>
                <w:rFonts w:ascii="Tahoma" w:hAnsi="Tahoma" w:cs="Tahoma"/>
                <w:bCs/>
                <w:sz w:val="20"/>
                <w:szCs w:val="20"/>
              </w:rPr>
              <w:t xml:space="preserve"> </w:t>
            </w:r>
            <w:r w:rsidR="00431917" w:rsidRPr="00144FFD">
              <w:rPr>
                <w:rFonts w:ascii="Tahoma" w:hAnsi="Tahoma" w:cs="Tahoma"/>
                <w:bCs/>
                <w:sz w:val="20"/>
                <w:szCs w:val="20"/>
              </w:rPr>
              <w:t xml:space="preserve">to the </w:t>
            </w:r>
            <w:r w:rsidR="00B77F8F">
              <w:rPr>
                <w:rFonts w:ascii="Tahoma" w:hAnsi="Tahoma" w:cs="Tahoma"/>
                <w:bCs/>
                <w:sz w:val="20"/>
                <w:szCs w:val="20"/>
              </w:rPr>
              <w:t xml:space="preserve">rigid </w:t>
            </w:r>
            <w:r w:rsidR="00431917">
              <w:rPr>
                <w:rFonts w:ascii="Tahoma" w:hAnsi="Tahoma" w:cs="Tahoma"/>
                <w:bCs/>
                <w:sz w:val="20"/>
                <w:szCs w:val="20"/>
              </w:rPr>
              <w:t xml:space="preserve">framework under the AI Act.  </w:t>
            </w:r>
          </w:p>
          <w:p w14:paraId="2C7655AA" w14:textId="616A4CD8" w:rsidR="00FB6506" w:rsidRPr="00960644" w:rsidRDefault="00431917" w:rsidP="001A2393">
            <w:pPr>
              <w:rPr>
                <w:rFonts w:ascii="Tahoma" w:hAnsi="Tahoma" w:cs="Tahoma"/>
                <w:bCs/>
                <w:sz w:val="20"/>
                <w:szCs w:val="20"/>
              </w:rPr>
            </w:pPr>
            <w:r>
              <w:rPr>
                <w:rFonts w:ascii="Tahoma" w:hAnsi="Tahoma" w:cs="Tahoma"/>
                <w:bCs/>
                <w:sz w:val="20"/>
                <w:szCs w:val="20"/>
              </w:rPr>
              <w:t>It is on that basis that the company limited by guarantee structure is now</w:t>
            </w:r>
            <w:r w:rsidR="00A77784">
              <w:rPr>
                <w:rFonts w:ascii="Tahoma" w:hAnsi="Tahoma" w:cs="Tahoma"/>
                <w:bCs/>
                <w:sz w:val="20"/>
                <w:szCs w:val="20"/>
              </w:rPr>
              <w:t xml:space="preserve"> widely</w:t>
            </w:r>
            <w:r>
              <w:rPr>
                <w:rFonts w:ascii="Tahoma" w:hAnsi="Tahoma" w:cs="Tahoma"/>
                <w:bCs/>
                <w:sz w:val="20"/>
                <w:szCs w:val="20"/>
              </w:rPr>
              <w:t xml:space="preserve"> considered as the </w:t>
            </w:r>
            <w:r w:rsidR="00A77784">
              <w:rPr>
                <w:rFonts w:ascii="Tahoma" w:hAnsi="Tahoma" w:cs="Tahoma"/>
                <w:bCs/>
                <w:sz w:val="20"/>
                <w:szCs w:val="20"/>
              </w:rPr>
              <w:t>optimal</w:t>
            </w:r>
            <w:r>
              <w:rPr>
                <w:rFonts w:ascii="Tahoma" w:hAnsi="Tahoma" w:cs="Tahoma"/>
                <w:bCs/>
                <w:sz w:val="20"/>
                <w:szCs w:val="20"/>
              </w:rPr>
              <w:t xml:space="preserve"> legal structure</w:t>
            </w:r>
            <w:r w:rsidR="007773D1">
              <w:rPr>
                <w:rFonts w:ascii="Tahoma" w:hAnsi="Tahoma" w:cs="Tahoma"/>
                <w:bCs/>
                <w:sz w:val="20"/>
                <w:szCs w:val="20"/>
              </w:rPr>
              <w:t xml:space="preserve"> </w:t>
            </w:r>
            <w:r>
              <w:rPr>
                <w:rFonts w:ascii="Tahoma" w:hAnsi="Tahoma" w:cs="Tahoma"/>
                <w:bCs/>
                <w:sz w:val="20"/>
                <w:szCs w:val="20"/>
              </w:rPr>
              <w:t xml:space="preserve">through which sophisticated charitable organisations </w:t>
            </w:r>
            <w:r w:rsidR="008D74A9">
              <w:rPr>
                <w:rFonts w:ascii="Tahoma" w:hAnsi="Tahoma" w:cs="Tahoma"/>
                <w:bCs/>
                <w:sz w:val="20"/>
                <w:szCs w:val="20"/>
              </w:rPr>
              <w:t xml:space="preserve">with </w:t>
            </w:r>
            <w:r>
              <w:rPr>
                <w:rFonts w:ascii="Tahoma" w:hAnsi="Tahoma" w:cs="Tahoma"/>
                <w:bCs/>
                <w:sz w:val="20"/>
                <w:szCs w:val="20"/>
              </w:rPr>
              <w:t xml:space="preserve">commercial activities </w:t>
            </w:r>
            <w:r w:rsidR="00A77784">
              <w:rPr>
                <w:rFonts w:ascii="Tahoma" w:hAnsi="Tahoma" w:cs="Tahoma"/>
                <w:bCs/>
                <w:sz w:val="20"/>
                <w:szCs w:val="20"/>
              </w:rPr>
              <w:t>are</w:t>
            </w:r>
            <w:r>
              <w:rPr>
                <w:rFonts w:ascii="Tahoma" w:hAnsi="Tahoma" w:cs="Tahoma"/>
                <w:bCs/>
                <w:sz w:val="20"/>
                <w:szCs w:val="20"/>
              </w:rPr>
              <w:t xml:space="preserve"> structured</w:t>
            </w:r>
            <w:r w:rsidR="003A7407">
              <w:rPr>
                <w:rFonts w:ascii="Tahoma" w:hAnsi="Tahoma" w:cs="Tahoma"/>
                <w:bCs/>
                <w:sz w:val="20"/>
                <w:szCs w:val="20"/>
              </w:rPr>
              <w:t>.</w:t>
            </w:r>
          </w:p>
        </w:tc>
      </w:tr>
      <w:tr w:rsidR="00FB6506" w14:paraId="265399AC" w14:textId="77777777" w:rsidTr="006D3C03">
        <w:trPr>
          <w:trHeight w:val="132"/>
        </w:trPr>
        <w:tc>
          <w:tcPr>
            <w:tcW w:w="1696" w:type="dxa"/>
            <w:shd w:val="clear" w:color="auto" w:fill="D9D9D9" w:themeFill="background1" w:themeFillShade="D9"/>
          </w:tcPr>
          <w:p w14:paraId="05833F8A" w14:textId="1D3C9004" w:rsidR="00FB6506" w:rsidRPr="00960644" w:rsidRDefault="008D74A9" w:rsidP="001A2393">
            <w:pPr>
              <w:rPr>
                <w:rFonts w:ascii="Tahoma" w:hAnsi="Tahoma" w:cs="Tahoma"/>
                <w:b/>
                <w:sz w:val="20"/>
                <w:szCs w:val="20"/>
              </w:rPr>
            </w:pPr>
            <w:r>
              <w:rPr>
                <w:rFonts w:ascii="Tahoma" w:hAnsi="Tahoma" w:cs="Tahoma"/>
                <w:b/>
                <w:sz w:val="20"/>
                <w:szCs w:val="20"/>
              </w:rPr>
              <w:t xml:space="preserve">Proposed </w:t>
            </w:r>
            <w:r w:rsidR="005C1C04">
              <w:rPr>
                <w:rFonts w:ascii="Tahoma" w:hAnsi="Tahoma" w:cs="Tahoma"/>
                <w:b/>
                <w:sz w:val="20"/>
                <w:szCs w:val="20"/>
              </w:rPr>
              <w:t xml:space="preserve">new </w:t>
            </w:r>
            <w:r>
              <w:rPr>
                <w:rFonts w:ascii="Tahoma" w:hAnsi="Tahoma" w:cs="Tahoma"/>
                <w:b/>
                <w:sz w:val="20"/>
                <w:szCs w:val="20"/>
              </w:rPr>
              <w:t>c</w:t>
            </w:r>
            <w:r w:rsidR="00960644" w:rsidRPr="00960644">
              <w:rPr>
                <w:rFonts w:ascii="Tahoma" w:hAnsi="Tahoma" w:cs="Tahoma"/>
                <w:b/>
                <w:sz w:val="20"/>
                <w:szCs w:val="20"/>
              </w:rPr>
              <w:t>onstitution</w:t>
            </w:r>
            <w:r>
              <w:rPr>
                <w:rFonts w:ascii="Tahoma" w:hAnsi="Tahoma" w:cs="Tahoma"/>
                <w:b/>
                <w:sz w:val="20"/>
                <w:szCs w:val="20"/>
              </w:rPr>
              <w:t xml:space="preserve"> for </w:t>
            </w:r>
            <w:r w:rsidR="00FC2442">
              <w:rPr>
                <w:rFonts w:ascii="Tahoma" w:hAnsi="Tahoma" w:cs="Tahoma"/>
                <w:b/>
                <w:sz w:val="20"/>
                <w:szCs w:val="20"/>
              </w:rPr>
              <w:t xml:space="preserve">the Society </w:t>
            </w:r>
            <w:r w:rsidR="005C1C04">
              <w:rPr>
                <w:rFonts w:ascii="Tahoma" w:hAnsi="Tahoma" w:cs="Tahoma"/>
                <w:b/>
                <w:sz w:val="20"/>
                <w:szCs w:val="20"/>
              </w:rPr>
              <w:t>as a company limited by guarantee</w:t>
            </w:r>
          </w:p>
        </w:tc>
        <w:tc>
          <w:tcPr>
            <w:tcW w:w="7627" w:type="dxa"/>
          </w:tcPr>
          <w:p w14:paraId="4DF5AC70" w14:textId="0D12C0BA" w:rsidR="005C1C04" w:rsidRDefault="005C1C04" w:rsidP="001A2393">
            <w:pPr>
              <w:rPr>
                <w:rFonts w:ascii="Tahoma" w:hAnsi="Tahoma" w:cs="Tahoma"/>
                <w:bCs/>
                <w:sz w:val="20"/>
                <w:szCs w:val="20"/>
              </w:rPr>
            </w:pPr>
            <w:r>
              <w:rPr>
                <w:rFonts w:ascii="Tahoma" w:hAnsi="Tahoma" w:cs="Tahoma"/>
                <w:bCs/>
                <w:sz w:val="20"/>
                <w:szCs w:val="20"/>
              </w:rPr>
              <w:t xml:space="preserve">In order for </w:t>
            </w:r>
            <w:r w:rsidR="00FC2442">
              <w:rPr>
                <w:rFonts w:ascii="Tahoma" w:hAnsi="Tahoma" w:cs="Tahoma"/>
                <w:bCs/>
                <w:sz w:val="20"/>
                <w:szCs w:val="20"/>
              </w:rPr>
              <w:t xml:space="preserve">the Society </w:t>
            </w:r>
            <w:r>
              <w:rPr>
                <w:rFonts w:ascii="Tahoma" w:hAnsi="Tahoma" w:cs="Tahoma"/>
                <w:bCs/>
                <w:sz w:val="20"/>
                <w:szCs w:val="20"/>
              </w:rPr>
              <w:t xml:space="preserve">to be registered as a company limited by guarantee, </w:t>
            </w:r>
            <w:r w:rsidR="00202771">
              <w:rPr>
                <w:rFonts w:ascii="Tahoma" w:hAnsi="Tahoma" w:cs="Tahoma"/>
                <w:bCs/>
                <w:sz w:val="20"/>
                <w:szCs w:val="20"/>
              </w:rPr>
              <w:t xml:space="preserve">the Society </w:t>
            </w:r>
            <w:r>
              <w:rPr>
                <w:rFonts w:ascii="Tahoma" w:hAnsi="Tahoma" w:cs="Tahoma"/>
                <w:bCs/>
                <w:sz w:val="20"/>
                <w:szCs w:val="20"/>
              </w:rPr>
              <w:t>will require a new constitution that reflects contemporary standards and that will maintain its existing charitable objects as a public benevolent institution.</w:t>
            </w:r>
            <w:r w:rsidR="008D74A9">
              <w:rPr>
                <w:rFonts w:ascii="Tahoma" w:hAnsi="Tahoma" w:cs="Tahoma"/>
                <w:bCs/>
                <w:sz w:val="20"/>
                <w:szCs w:val="20"/>
              </w:rPr>
              <w:t xml:space="preserve"> </w:t>
            </w:r>
            <w:r>
              <w:rPr>
                <w:rFonts w:ascii="Tahoma" w:hAnsi="Tahoma" w:cs="Tahoma"/>
                <w:bCs/>
                <w:sz w:val="20"/>
                <w:szCs w:val="20"/>
              </w:rPr>
              <w:t xml:space="preserve"> </w:t>
            </w:r>
          </w:p>
          <w:p w14:paraId="5F8649D5" w14:textId="7DC67D50" w:rsidR="00B77F8F" w:rsidRDefault="005C1C04" w:rsidP="001A2393">
            <w:pPr>
              <w:rPr>
                <w:rFonts w:ascii="Tahoma" w:hAnsi="Tahoma" w:cs="Tahoma"/>
                <w:bCs/>
                <w:sz w:val="20"/>
                <w:szCs w:val="20"/>
              </w:rPr>
            </w:pPr>
            <w:r>
              <w:rPr>
                <w:rFonts w:ascii="Tahoma" w:hAnsi="Tahoma" w:cs="Tahoma"/>
                <w:bCs/>
                <w:sz w:val="20"/>
                <w:szCs w:val="20"/>
              </w:rPr>
              <w:t xml:space="preserve">A copy of the proposed </w:t>
            </w:r>
            <w:r w:rsidR="00960644" w:rsidRPr="000E34C7">
              <w:rPr>
                <w:rFonts w:ascii="Tahoma" w:hAnsi="Tahoma" w:cs="Tahoma"/>
                <w:bCs/>
                <w:sz w:val="20"/>
                <w:szCs w:val="20"/>
              </w:rPr>
              <w:t xml:space="preserve">constitution </w:t>
            </w:r>
            <w:r w:rsidR="00B77F8F">
              <w:rPr>
                <w:rFonts w:ascii="Tahoma" w:hAnsi="Tahoma" w:cs="Tahoma"/>
                <w:bCs/>
                <w:sz w:val="20"/>
                <w:szCs w:val="20"/>
              </w:rPr>
              <w:t>has be</w:t>
            </w:r>
            <w:r w:rsidR="00B77F8F" w:rsidRPr="008C5D3F">
              <w:rPr>
                <w:rFonts w:ascii="Tahoma" w:hAnsi="Tahoma" w:cs="Tahoma"/>
                <w:bCs/>
                <w:sz w:val="20"/>
                <w:szCs w:val="20"/>
              </w:rPr>
              <w:t xml:space="preserve">en made available for review and will be tabled at the </w:t>
            </w:r>
            <w:r w:rsidR="00787EAF">
              <w:rPr>
                <w:rFonts w:ascii="Tahoma" w:hAnsi="Tahoma" w:cs="Tahoma"/>
                <w:bCs/>
                <w:sz w:val="20"/>
                <w:szCs w:val="20"/>
              </w:rPr>
              <w:t>annual</w:t>
            </w:r>
            <w:r w:rsidR="00B77F8F" w:rsidRPr="008C5D3F">
              <w:rPr>
                <w:rFonts w:ascii="Tahoma" w:hAnsi="Tahoma" w:cs="Tahoma"/>
                <w:bCs/>
                <w:sz w:val="20"/>
                <w:szCs w:val="20"/>
              </w:rPr>
              <w:t xml:space="preserve"> General Meeting</w:t>
            </w:r>
            <w:r w:rsidR="005C1541" w:rsidRPr="008C5D3F">
              <w:rPr>
                <w:rFonts w:ascii="Tahoma" w:hAnsi="Tahoma" w:cs="Tahoma"/>
                <w:bCs/>
                <w:sz w:val="20"/>
                <w:szCs w:val="20"/>
              </w:rPr>
              <w:t>. Among</w:t>
            </w:r>
            <w:r w:rsidR="005C1541">
              <w:rPr>
                <w:rFonts w:ascii="Tahoma" w:hAnsi="Tahoma" w:cs="Tahoma"/>
                <w:bCs/>
                <w:sz w:val="20"/>
                <w:szCs w:val="20"/>
              </w:rPr>
              <w:t xml:space="preserve"> the key features </w:t>
            </w:r>
            <w:r w:rsidR="002D5E8A">
              <w:rPr>
                <w:rFonts w:ascii="Tahoma" w:hAnsi="Tahoma" w:cs="Tahoma"/>
                <w:bCs/>
                <w:sz w:val="20"/>
                <w:szCs w:val="20"/>
              </w:rPr>
              <w:t xml:space="preserve">of the constitution </w:t>
            </w:r>
            <w:r w:rsidR="005C1541">
              <w:rPr>
                <w:rFonts w:ascii="Tahoma" w:hAnsi="Tahoma" w:cs="Tahoma"/>
                <w:bCs/>
                <w:sz w:val="20"/>
                <w:szCs w:val="20"/>
              </w:rPr>
              <w:t>include the following rules:</w:t>
            </w:r>
          </w:p>
          <w:p w14:paraId="1947D1E8" w14:textId="71B5BCAD" w:rsidR="00181098" w:rsidRDefault="00181098" w:rsidP="00B77F8F">
            <w:pPr>
              <w:pStyle w:val="ListParagraph"/>
              <w:numPr>
                <w:ilvl w:val="0"/>
                <w:numId w:val="20"/>
              </w:numPr>
              <w:ind w:left="460"/>
              <w:rPr>
                <w:rFonts w:ascii="Tahoma" w:hAnsi="Tahoma" w:cs="Tahoma"/>
                <w:bCs/>
                <w:sz w:val="20"/>
                <w:szCs w:val="20"/>
              </w:rPr>
            </w:pPr>
            <w:r>
              <w:rPr>
                <w:rFonts w:ascii="Tahoma" w:hAnsi="Tahoma" w:cs="Tahoma"/>
                <w:bCs/>
                <w:sz w:val="20"/>
                <w:szCs w:val="20"/>
              </w:rPr>
              <w:t xml:space="preserve">modifies the organisation’s legal entity </w:t>
            </w:r>
            <w:r w:rsidR="008C5D3F">
              <w:rPr>
                <w:rFonts w:ascii="Tahoma" w:hAnsi="Tahoma" w:cs="Tahoma"/>
                <w:bCs/>
                <w:sz w:val="20"/>
                <w:szCs w:val="20"/>
              </w:rPr>
              <w:t>identifier</w:t>
            </w:r>
            <w:r>
              <w:rPr>
                <w:rFonts w:ascii="Tahoma" w:hAnsi="Tahoma" w:cs="Tahoma"/>
                <w:bCs/>
                <w:sz w:val="20"/>
                <w:szCs w:val="20"/>
              </w:rPr>
              <w:t xml:space="preserve"> from ‘</w:t>
            </w:r>
            <w:r w:rsidR="008C5D3F">
              <w:rPr>
                <w:rFonts w:ascii="Tahoma" w:hAnsi="Tahoma" w:cs="Tahoma"/>
                <w:bCs/>
                <w:sz w:val="20"/>
                <w:szCs w:val="20"/>
              </w:rPr>
              <w:t>Inc</w:t>
            </w:r>
            <w:r>
              <w:rPr>
                <w:rFonts w:ascii="Tahoma" w:hAnsi="Tahoma" w:cs="Tahoma"/>
                <w:bCs/>
                <w:sz w:val="20"/>
                <w:szCs w:val="20"/>
              </w:rPr>
              <w:t>’ to ‘</w:t>
            </w:r>
            <w:r w:rsidR="008C5D3F">
              <w:rPr>
                <w:rFonts w:ascii="Tahoma" w:hAnsi="Tahoma" w:cs="Tahoma"/>
                <w:bCs/>
                <w:sz w:val="20"/>
                <w:szCs w:val="20"/>
              </w:rPr>
              <w:t>Ltd</w:t>
            </w:r>
            <w:r>
              <w:rPr>
                <w:rFonts w:ascii="Tahoma" w:hAnsi="Tahoma" w:cs="Tahoma"/>
                <w:bCs/>
                <w:sz w:val="20"/>
                <w:szCs w:val="20"/>
              </w:rPr>
              <w:t>’;</w:t>
            </w:r>
          </w:p>
          <w:p w14:paraId="2BCEA3AF" w14:textId="057FF788" w:rsidR="005C1C04" w:rsidRDefault="00B77F8F" w:rsidP="00B77F8F">
            <w:pPr>
              <w:pStyle w:val="ListParagraph"/>
              <w:numPr>
                <w:ilvl w:val="0"/>
                <w:numId w:val="20"/>
              </w:numPr>
              <w:ind w:left="460"/>
              <w:rPr>
                <w:rFonts w:ascii="Tahoma" w:hAnsi="Tahoma" w:cs="Tahoma"/>
                <w:bCs/>
                <w:sz w:val="20"/>
                <w:szCs w:val="20"/>
              </w:rPr>
            </w:pPr>
            <w:r w:rsidRPr="00B77F8F">
              <w:rPr>
                <w:rFonts w:ascii="Tahoma" w:hAnsi="Tahoma" w:cs="Tahoma"/>
                <w:bCs/>
                <w:sz w:val="20"/>
                <w:szCs w:val="20"/>
              </w:rPr>
              <w:t xml:space="preserve">maintains </w:t>
            </w:r>
            <w:r w:rsidR="00181098">
              <w:rPr>
                <w:rFonts w:ascii="Tahoma" w:hAnsi="Tahoma" w:cs="Tahoma"/>
                <w:bCs/>
                <w:sz w:val="20"/>
                <w:szCs w:val="20"/>
              </w:rPr>
              <w:t>consistent</w:t>
            </w:r>
            <w:r w:rsidRPr="00B77F8F">
              <w:rPr>
                <w:rFonts w:ascii="Tahoma" w:hAnsi="Tahoma" w:cs="Tahoma"/>
                <w:bCs/>
                <w:sz w:val="20"/>
                <w:szCs w:val="20"/>
              </w:rPr>
              <w:t xml:space="preserve"> charitable objects/purposes</w:t>
            </w:r>
            <w:r>
              <w:rPr>
                <w:rFonts w:ascii="Tahoma" w:hAnsi="Tahoma" w:cs="Tahoma"/>
                <w:bCs/>
                <w:sz w:val="20"/>
                <w:szCs w:val="20"/>
              </w:rPr>
              <w:t>;</w:t>
            </w:r>
          </w:p>
          <w:p w14:paraId="3909CA8F" w14:textId="6A7398E4" w:rsidR="00B77F8F" w:rsidRDefault="00B77F8F" w:rsidP="00B77F8F">
            <w:pPr>
              <w:pStyle w:val="ListParagraph"/>
              <w:numPr>
                <w:ilvl w:val="0"/>
                <w:numId w:val="20"/>
              </w:numPr>
              <w:ind w:left="460"/>
              <w:rPr>
                <w:rFonts w:ascii="Tahoma" w:hAnsi="Tahoma" w:cs="Tahoma"/>
                <w:bCs/>
                <w:sz w:val="20"/>
                <w:szCs w:val="20"/>
              </w:rPr>
            </w:pPr>
            <w:r>
              <w:rPr>
                <w:rFonts w:ascii="Tahoma" w:hAnsi="Tahoma" w:cs="Tahoma"/>
                <w:bCs/>
                <w:sz w:val="20"/>
                <w:szCs w:val="20"/>
              </w:rPr>
              <w:t xml:space="preserve">establishes the guarantee </w:t>
            </w:r>
            <w:r w:rsidR="00382A9A">
              <w:rPr>
                <w:rFonts w:ascii="Tahoma" w:hAnsi="Tahoma" w:cs="Tahoma"/>
                <w:bCs/>
                <w:sz w:val="20"/>
                <w:szCs w:val="20"/>
              </w:rPr>
              <w:t xml:space="preserve">limitation </w:t>
            </w:r>
            <w:r>
              <w:rPr>
                <w:rFonts w:ascii="Tahoma" w:hAnsi="Tahoma" w:cs="Tahoma"/>
                <w:bCs/>
                <w:sz w:val="20"/>
                <w:szCs w:val="20"/>
              </w:rPr>
              <w:t>amount as $10;</w:t>
            </w:r>
          </w:p>
          <w:p w14:paraId="73B985CA" w14:textId="42D95C0C" w:rsidR="009E20DB" w:rsidRPr="00085CD2" w:rsidRDefault="00382A9A" w:rsidP="00085CD2">
            <w:pPr>
              <w:pStyle w:val="ListParagraph"/>
              <w:numPr>
                <w:ilvl w:val="0"/>
                <w:numId w:val="20"/>
              </w:numPr>
              <w:ind w:left="460"/>
              <w:rPr>
                <w:rFonts w:ascii="Tahoma" w:hAnsi="Tahoma" w:cs="Tahoma"/>
                <w:bCs/>
                <w:sz w:val="20"/>
                <w:szCs w:val="20"/>
              </w:rPr>
            </w:pPr>
            <w:r>
              <w:rPr>
                <w:rFonts w:ascii="Tahoma" w:hAnsi="Tahoma" w:cs="Tahoma"/>
                <w:bCs/>
                <w:sz w:val="20"/>
                <w:szCs w:val="20"/>
              </w:rPr>
              <w:t xml:space="preserve">contemplates between </w:t>
            </w:r>
            <w:r w:rsidR="00181098">
              <w:rPr>
                <w:rFonts w:ascii="Tahoma" w:hAnsi="Tahoma" w:cs="Tahoma"/>
                <w:bCs/>
                <w:sz w:val="20"/>
                <w:szCs w:val="20"/>
              </w:rPr>
              <w:t>t</w:t>
            </w:r>
            <w:r w:rsidR="00181098" w:rsidRPr="00181098">
              <w:rPr>
                <w:rFonts w:ascii="Tahoma" w:hAnsi="Tahoma" w:cs="Tahoma"/>
                <w:bCs/>
                <w:sz w:val="20"/>
                <w:szCs w:val="20"/>
              </w:rPr>
              <w:t>hree</w:t>
            </w:r>
            <w:r w:rsidR="0016382B">
              <w:rPr>
                <w:rFonts w:ascii="Tahoma" w:hAnsi="Tahoma" w:cs="Tahoma"/>
                <w:bCs/>
                <w:sz w:val="20"/>
                <w:szCs w:val="20"/>
              </w:rPr>
              <w:t xml:space="preserve"> </w:t>
            </w:r>
            <w:r w:rsidR="00181098">
              <w:rPr>
                <w:rFonts w:ascii="Tahoma" w:hAnsi="Tahoma" w:cs="Tahoma"/>
                <w:bCs/>
                <w:sz w:val="20"/>
                <w:szCs w:val="20"/>
              </w:rPr>
              <w:t>and</w:t>
            </w:r>
            <w:r w:rsidR="0016382B">
              <w:rPr>
                <w:rFonts w:ascii="Tahoma" w:hAnsi="Tahoma" w:cs="Tahoma"/>
                <w:bCs/>
                <w:sz w:val="20"/>
                <w:szCs w:val="20"/>
              </w:rPr>
              <w:t xml:space="preserve"> </w:t>
            </w:r>
            <w:r w:rsidR="00085CD2">
              <w:rPr>
                <w:rFonts w:ascii="Tahoma" w:hAnsi="Tahoma" w:cs="Tahoma"/>
                <w:bCs/>
                <w:sz w:val="20"/>
                <w:szCs w:val="20"/>
              </w:rPr>
              <w:t>fourteen</w:t>
            </w:r>
            <w:r>
              <w:rPr>
                <w:rFonts w:ascii="Tahoma" w:hAnsi="Tahoma" w:cs="Tahoma"/>
                <w:bCs/>
                <w:sz w:val="20"/>
                <w:szCs w:val="20"/>
              </w:rPr>
              <w:t xml:space="preserve"> directors on the board</w:t>
            </w:r>
            <w:r w:rsidR="0016382B">
              <w:rPr>
                <w:rFonts w:ascii="Tahoma" w:hAnsi="Tahoma" w:cs="Tahoma"/>
                <w:bCs/>
                <w:sz w:val="20"/>
                <w:szCs w:val="20"/>
              </w:rPr>
              <w:t>;</w:t>
            </w:r>
          </w:p>
          <w:p w14:paraId="6BBABCBC" w14:textId="1DDBE80F" w:rsidR="009811ED" w:rsidRPr="009811ED" w:rsidRDefault="00181098" w:rsidP="009E20DB">
            <w:pPr>
              <w:pStyle w:val="ListParagraph"/>
              <w:numPr>
                <w:ilvl w:val="0"/>
                <w:numId w:val="20"/>
              </w:numPr>
              <w:ind w:left="460"/>
              <w:rPr>
                <w:rFonts w:ascii="Tahoma" w:hAnsi="Tahoma" w:cs="Tahoma"/>
                <w:bCs/>
                <w:sz w:val="20"/>
                <w:szCs w:val="20"/>
              </w:rPr>
            </w:pPr>
            <w:r>
              <w:rPr>
                <w:rFonts w:ascii="Tahoma" w:hAnsi="Tahoma" w:cs="Tahoma"/>
                <w:bCs/>
                <w:sz w:val="20"/>
                <w:szCs w:val="20"/>
              </w:rPr>
              <w:t>provides for modern rules to ensure that meetings of the board</w:t>
            </w:r>
            <w:r w:rsidR="00885E41">
              <w:rPr>
                <w:rFonts w:ascii="Tahoma" w:hAnsi="Tahoma" w:cs="Tahoma"/>
                <w:bCs/>
                <w:sz w:val="20"/>
                <w:szCs w:val="20"/>
              </w:rPr>
              <w:t>,</w:t>
            </w:r>
            <w:r>
              <w:rPr>
                <w:rFonts w:ascii="Tahoma" w:hAnsi="Tahoma" w:cs="Tahoma"/>
                <w:bCs/>
                <w:sz w:val="20"/>
                <w:szCs w:val="20"/>
              </w:rPr>
              <w:t xml:space="preserve"> meetings of members</w:t>
            </w:r>
            <w:r w:rsidR="00885E41">
              <w:rPr>
                <w:rFonts w:ascii="Tahoma" w:hAnsi="Tahoma" w:cs="Tahoma"/>
                <w:bCs/>
                <w:sz w:val="20"/>
                <w:szCs w:val="20"/>
              </w:rPr>
              <w:t>, and certain resolutions</w:t>
            </w:r>
            <w:r>
              <w:rPr>
                <w:rFonts w:ascii="Tahoma" w:hAnsi="Tahoma" w:cs="Tahoma"/>
                <w:bCs/>
                <w:sz w:val="20"/>
                <w:szCs w:val="20"/>
              </w:rPr>
              <w:t xml:space="preserve"> </w:t>
            </w:r>
            <w:r w:rsidR="00885E41">
              <w:rPr>
                <w:rFonts w:ascii="Tahoma" w:hAnsi="Tahoma" w:cs="Tahoma"/>
                <w:bCs/>
                <w:sz w:val="20"/>
                <w:szCs w:val="20"/>
              </w:rPr>
              <w:t xml:space="preserve">between meetings </w:t>
            </w:r>
            <w:r>
              <w:rPr>
                <w:rFonts w:ascii="Tahoma" w:hAnsi="Tahoma" w:cs="Tahoma"/>
                <w:bCs/>
                <w:sz w:val="20"/>
                <w:szCs w:val="20"/>
              </w:rPr>
              <w:t>are capable of</w:t>
            </w:r>
            <w:r w:rsidR="00885E41">
              <w:rPr>
                <w:rFonts w:ascii="Tahoma" w:hAnsi="Tahoma" w:cs="Tahoma"/>
                <w:bCs/>
                <w:sz w:val="20"/>
                <w:szCs w:val="20"/>
              </w:rPr>
              <w:t xml:space="preserve"> being held and made using technology, such as video-conferencing; </w:t>
            </w:r>
            <w:r>
              <w:rPr>
                <w:rFonts w:ascii="Tahoma" w:hAnsi="Tahoma" w:cs="Tahoma"/>
                <w:bCs/>
                <w:sz w:val="20"/>
                <w:szCs w:val="20"/>
              </w:rPr>
              <w:t xml:space="preserve"> </w:t>
            </w:r>
          </w:p>
          <w:p w14:paraId="1CA23378" w14:textId="6DD52D66" w:rsidR="00885E41" w:rsidRDefault="00885E41" w:rsidP="009E20DB">
            <w:pPr>
              <w:pStyle w:val="ListParagraph"/>
              <w:numPr>
                <w:ilvl w:val="0"/>
                <w:numId w:val="20"/>
              </w:numPr>
              <w:ind w:left="460"/>
              <w:rPr>
                <w:rFonts w:ascii="Tahoma" w:hAnsi="Tahoma" w:cs="Tahoma"/>
                <w:bCs/>
                <w:sz w:val="20"/>
                <w:szCs w:val="20"/>
              </w:rPr>
            </w:pPr>
            <w:r>
              <w:rPr>
                <w:rFonts w:ascii="Tahoma" w:hAnsi="Tahoma" w:cs="Tahoma"/>
                <w:bCs/>
                <w:sz w:val="20"/>
                <w:szCs w:val="20"/>
              </w:rPr>
              <w:t>enables the board to appoint the company secretary from time to time</w:t>
            </w:r>
            <w:r w:rsidR="00144FFD">
              <w:rPr>
                <w:rFonts w:ascii="Tahoma" w:hAnsi="Tahoma" w:cs="Tahoma"/>
                <w:bCs/>
                <w:sz w:val="20"/>
                <w:szCs w:val="20"/>
              </w:rPr>
              <w:t>;</w:t>
            </w:r>
          </w:p>
          <w:p w14:paraId="17294BF4" w14:textId="741C497F" w:rsidR="002D5E8A" w:rsidRPr="002D5E8A" w:rsidRDefault="00885E41" w:rsidP="002D5E8A">
            <w:pPr>
              <w:pStyle w:val="ListParagraph"/>
              <w:numPr>
                <w:ilvl w:val="0"/>
                <w:numId w:val="20"/>
              </w:numPr>
              <w:ind w:left="460"/>
              <w:rPr>
                <w:rFonts w:ascii="Tahoma" w:hAnsi="Tahoma" w:cs="Tahoma"/>
                <w:bCs/>
                <w:sz w:val="20"/>
                <w:szCs w:val="20"/>
              </w:rPr>
            </w:pPr>
            <w:r>
              <w:rPr>
                <w:rFonts w:ascii="Tahoma" w:hAnsi="Tahoma" w:cs="Tahoma"/>
                <w:bCs/>
                <w:sz w:val="20"/>
                <w:szCs w:val="20"/>
              </w:rPr>
              <w:t>establishes three-year terms</w:t>
            </w:r>
            <w:r w:rsidR="00144FFD">
              <w:rPr>
                <w:rFonts w:ascii="Tahoma" w:hAnsi="Tahoma" w:cs="Tahoma"/>
                <w:bCs/>
                <w:sz w:val="20"/>
                <w:szCs w:val="20"/>
              </w:rPr>
              <w:t xml:space="preserve"> for each director elected by the members</w:t>
            </w:r>
            <w:r w:rsidR="009E20DB">
              <w:rPr>
                <w:rFonts w:ascii="Tahoma" w:hAnsi="Tahoma" w:cs="Tahoma"/>
                <w:bCs/>
                <w:sz w:val="20"/>
                <w:szCs w:val="20"/>
              </w:rPr>
              <w:t>.</w:t>
            </w:r>
          </w:p>
        </w:tc>
      </w:tr>
    </w:tbl>
    <w:p w14:paraId="58397EC0" w14:textId="7100FC11" w:rsidR="00085CD2" w:rsidRDefault="00AE5BE9" w:rsidP="00166D93">
      <w:pPr>
        <w:rPr>
          <w:rFonts w:ascii="Tahoma" w:eastAsia="Calibri" w:hAnsi="Tahoma" w:cs="Tahoma"/>
          <w:b/>
          <w:sz w:val="28"/>
        </w:rPr>
      </w:pPr>
      <w:r>
        <w:rPr>
          <w:rFonts w:ascii="Tahoma" w:eastAsia="Calibri" w:hAnsi="Tahoma" w:cs="Tahoma"/>
          <w:b/>
          <w:sz w:val="28"/>
        </w:rPr>
        <w:br/>
      </w:r>
    </w:p>
    <w:p w14:paraId="7B9687DF" w14:textId="77777777" w:rsidR="00A02BCF" w:rsidRPr="00A02BCF" w:rsidRDefault="00A02BCF" w:rsidP="00A02BCF">
      <w:pPr>
        <w:pBdr>
          <w:bottom w:val="single" w:sz="18" w:space="1" w:color="auto"/>
        </w:pBdr>
        <w:rPr>
          <w:rFonts w:ascii="Tahoma" w:eastAsia="Calibri" w:hAnsi="Tahoma" w:cs="Tahoma"/>
          <w:b/>
          <w:sz w:val="24"/>
          <w:szCs w:val="24"/>
        </w:rPr>
      </w:pPr>
      <w:r w:rsidRPr="00A02BCF">
        <w:rPr>
          <w:rFonts w:ascii="Tahoma" w:eastAsia="Calibri" w:hAnsi="Tahoma" w:cs="Tahoma"/>
          <w:b/>
          <w:sz w:val="24"/>
          <w:szCs w:val="24"/>
        </w:rPr>
        <w:t>Proxy Form</w:t>
      </w:r>
    </w:p>
    <w:p w14:paraId="58E77E61" w14:textId="105AFE13" w:rsidR="00A02BCF" w:rsidRPr="00A02BCF" w:rsidRDefault="00A02BCF" w:rsidP="00A02BCF">
      <w:pPr>
        <w:spacing w:after="160" w:line="259" w:lineRule="auto"/>
        <w:rPr>
          <w:rFonts w:ascii="Tahoma" w:eastAsia="Calibri" w:hAnsi="Tahoma" w:cs="Tahoma"/>
          <w:sz w:val="20"/>
          <w:szCs w:val="20"/>
        </w:rPr>
      </w:pPr>
      <w:r w:rsidRPr="00A02BCF">
        <w:rPr>
          <w:rFonts w:ascii="Tahoma" w:eastAsia="Calibri" w:hAnsi="Tahoma" w:cs="Tahoma"/>
          <w:sz w:val="20"/>
          <w:szCs w:val="20"/>
        </w:rPr>
        <w:t>South Australian Public (Primary) Schools Music Society Incorporated ABN 16 350 530 496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5969"/>
      </w:tblGrid>
      <w:tr w:rsidR="00A02BCF" w:rsidRPr="00A02BCF" w14:paraId="51E0A8C6" w14:textId="77777777" w:rsidTr="00A02BCF">
        <w:tc>
          <w:tcPr>
            <w:tcW w:w="3011" w:type="dxa"/>
            <w:tcBorders>
              <w:top w:val="single" w:sz="4" w:space="0" w:color="auto"/>
              <w:bottom w:val="single" w:sz="4" w:space="0" w:color="auto"/>
              <w:right w:val="single" w:sz="4" w:space="0" w:color="auto"/>
            </w:tcBorders>
            <w:shd w:val="clear" w:color="auto" w:fill="D9D9D9" w:themeFill="background1" w:themeFillShade="D9"/>
          </w:tcPr>
          <w:p w14:paraId="43E83F8E" w14:textId="77777777" w:rsidR="00A02BCF" w:rsidRPr="00A02BCF" w:rsidRDefault="00A02BCF" w:rsidP="00A02BCF">
            <w:pPr>
              <w:spacing w:line="240" w:lineRule="auto"/>
              <w:rPr>
                <w:rFonts w:ascii="Tahoma" w:hAnsi="Tahoma" w:cs="Tahoma"/>
                <w:b/>
                <w:bCs/>
                <w:sz w:val="20"/>
                <w:szCs w:val="20"/>
              </w:rPr>
            </w:pPr>
            <w:r w:rsidRPr="00A02BCF">
              <w:rPr>
                <w:rFonts w:ascii="Tahoma" w:hAnsi="Tahoma" w:cs="Tahoma"/>
                <w:b/>
                <w:bCs/>
                <w:sz w:val="20"/>
                <w:szCs w:val="20"/>
              </w:rPr>
              <w:t>Full name of member:</w:t>
            </w:r>
          </w:p>
        </w:tc>
        <w:tc>
          <w:tcPr>
            <w:tcW w:w="5969" w:type="dxa"/>
            <w:tcBorders>
              <w:top w:val="single" w:sz="4" w:space="0" w:color="auto"/>
              <w:left w:val="single" w:sz="4" w:space="0" w:color="auto"/>
              <w:bottom w:val="single" w:sz="4" w:space="0" w:color="auto"/>
            </w:tcBorders>
          </w:tcPr>
          <w:p w14:paraId="3FDB0F24" w14:textId="77777777" w:rsidR="00A02BCF" w:rsidRPr="00A02BCF" w:rsidRDefault="00A02BCF" w:rsidP="00A02BCF">
            <w:pPr>
              <w:spacing w:line="240" w:lineRule="auto"/>
              <w:rPr>
                <w:rFonts w:ascii="Tahoma" w:hAnsi="Tahoma" w:cs="Tahoma"/>
                <w:sz w:val="20"/>
                <w:szCs w:val="20"/>
              </w:rPr>
            </w:pPr>
          </w:p>
        </w:tc>
      </w:tr>
      <w:tr w:rsidR="00A02BCF" w:rsidRPr="00A02BCF" w14:paraId="10E31475" w14:textId="77777777" w:rsidTr="00A02BCF">
        <w:tc>
          <w:tcPr>
            <w:tcW w:w="3011" w:type="dxa"/>
            <w:tcBorders>
              <w:top w:val="single" w:sz="4" w:space="0" w:color="auto"/>
              <w:bottom w:val="single" w:sz="4" w:space="0" w:color="auto"/>
              <w:right w:val="single" w:sz="4" w:space="0" w:color="auto"/>
            </w:tcBorders>
            <w:shd w:val="clear" w:color="auto" w:fill="D9D9D9" w:themeFill="background1" w:themeFillShade="D9"/>
          </w:tcPr>
          <w:p w14:paraId="32B7A5D2" w14:textId="77777777" w:rsidR="00A02BCF" w:rsidRPr="00A02BCF" w:rsidRDefault="00A02BCF" w:rsidP="00A02BCF">
            <w:pPr>
              <w:spacing w:line="240" w:lineRule="auto"/>
              <w:rPr>
                <w:rFonts w:ascii="Tahoma" w:hAnsi="Tahoma" w:cs="Tahoma"/>
                <w:b/>
                <w:bCs/>
                <w:sz w:val="20"/>
                <w:szCs w:val="20"/>
              </w:rPr>
            </w:pPr>
            <w:r w:rsidRPr="00A02BCF">
              <w:rPr>
                <w:rFonts w:ascii="Tahoma" w:hAnsi="Tahoma" w:cs="Tahoma"/>
                <w:b/>
                <w:bCs/>
                <w:sz w:val="20"/>
                <w:szCs w:val="20"/>
              </w:rPr>
              <w:t>Postal address of member:</w:t>
            </w:r>
          </w:p>
        </w:tc>
        <w:tc>
          <w:tcPr>
            <w:tcW w:w="5969" w:type="dxa"/>
            <w:tcBorders>
              <w:top w:val="single" w:sz="4" w:space="0" w:color="auto"/>
              <w:left w:val="single" w:sz="4" w:space="0" w:color="auto"/>
              <w:bottom w:val="single" w:sz="4" w:space="0" w:color="auto"/>
            </w:tcBorders>
          </w:tcPr>
          <w:p w14:paraId="4A6146B9" w14:textId="77777777" w:rsidR="00A02BCF" w:rsidRPr="00A02BCF" w:rsidRDefault="00A02BCF" w:rsidP="00A02BCF">
            <w:pPr>
              <w:spacing w:line="240" w:lineRule="auto"/>
              <w:rPr>
                <w:rFonts w:ascii="Tahoma" w:hAnsi="Tahoma" w:cs="Tahoma"/>
                <w:sz w:val="20"/>
                <w:szCs w:val="20"/>
              </w:rPr>
            </w:pPr>
          </w:p>
        </w:tc>
      </w:tr>
      <w:tr w:rsidR="00A02BCF" w:rsidRPr="00A02BCF" w14:paraId="4686C55A" w14:textId="77777777" w:rsidTr="00A02BCF">
        <w:tc>
          <w:tcPr>
            <w:tcW w:w="3011" w:type="dxa"/>
            <w:tcBorders>
              <w:top w:val="single" w:sz="4" w:space="0" w:color="auto"/>
              <w:bottom w:val="single" w:sz="4" w:space="0" w:color="auto"/>
              <w:right w:val="single" w:sz="4" w:space="0" w:color="auto"/>
            </w:tcBorders>
            <w:shd w:val="clear" w:color="auto" w:fill="D9D9D9" w:themeFill="background1" w:themeFillShade="D9"/>
          </w:tcPr>
          <w:p w14:paraId="72947988" w14:textId="77777777" w:rsidR="00A02BCF" w:rsidRPr="00A02BCF" w:rsidRDefault="00A02BCF" w:rsidP="00A02BCF">
            <w:pPr>
              <w:spacing w:line="240" w:lineRule="auto"/>
              <w:rPr>
                <w:rFonts w:ascii="Tahoma" w:hAnsi="Tahoma" w:cs="Tahoma"/>
                <w:b/>
                <w:bCs/>
                <w:sz w:val="20"/>
                <w:szCs w:val="20"/>
              </w:rPr>
            </w:pPr>
            <w:r w:rsidRPr="00A02BCF">
              <w:rPr>
                <w:rFonts w:ascii="Tahoma" w:hAnsi="Tahoma" w:cs="Tahoma"/>
                <w:b/>
                <w:bCs/>
                <w:sz w:val="20"/>
                <w:szCs w:val="20"/>
              </w:rPr>
              <w:t>Email address of member:</w:t>
            </w:r>
          </w:p>
        </w:tc>
        <w:tc>
          <w:tcPr>
            <w:tcW w:w="5969" w:type="dxa"/>
            <w:tcBorders>
              <w:top w:val="single" w:sz="4" w:space="0" w:color="auto"/>
              <w:left w:val="single" w:sz="4" w:space="0" w:color="auto"/>
              <w:bottom w:val="single" w:sz="4" w:space="0" w:color="auto"/>
            </w:tcBorders>
          </w:tcPr>
          <w:p w14:paraId="45075CFA" w14:textId="77777777" w:rsidR="00A02BCF" w:rsidRPr="00A02BCF" w:rsidRDefault="00A02BCF" w:rsidP="00A02BCF">
            <w:pPr>
              <w:spacing w:line="240" w:lineRule="auto"/>
              <w:rPr>
                <w:rFonts w:ascii="Tahoma" w:hAnsi="Tahoma" w:cs="Tahoma"/>
                <w:sz w:val="20"/>
                <w:szCs w:val="20"/>
              </w:rPr>
            </w:pPr>
          </w:p>
        </w:tc>
      </w:tr>
    </w:tbl>
    <w:p w14:paraId="22A6A313" w14:textId="365B12FC" w:rsidR="00A02BCF" w:rsidRPr="00A02BCF" w:rsidRDefault="00A02BCF" w:rsidP="00A02BCF">
      <w:pPr>
        <w:spacing w:after="160" w:line="259" w:lineRule="auto"/>
        <w:rPr>
          <w:rFonts w:ascii="Tahoma" w:eastAsia="Calibri" w:hAnsi="Tahoma" w:cs="Tahoma"/>
          <w:b/>
          <w:sz w:val="20"/>
          <w:szCs w:val="20"/>
        </w:rPr>
      </w:pPr>
    </w:p>
    <w:p w14:paraId="2CBDEA7A" w14:textId="293F9A2D" w:rsidR="00A02BCF" w:rsidRPr="00CD08F4" w:rsidRDefault="00A02BCF" w:rsidP="00A02BCF">
      <w:pPr>
        <w:spacing w:after="160" w:line="259" w:lineRule="auto"/>
        <w:rPr>
          <w:rFonts w:ascii="Tahoma" w:eastAsia="Calibri" w:hAnsi="Tahoma" w:cs="Tahoma"/>
          <w:bCs/>
          <w:sz w:val="18"/>
          <w:szCs w:val="18"/>
        </w:rPr>
      </w:pPr>
      <w:r w:rsidRPr="00A02BCF">
        <w:rPr>
          <w:rFonts w:ascii="Tahoma" w:eastAsia="Calibri" w:hAnsi="Tahoma" w:cs="Tahoma"/>
          <w:b/>
          <w:bCs/>
          <w:sz w:val="20"/>
          <w:szCs w:val="20"/>
          <w:u w:val="single"/>
        </w:rPr>
        <w:t>A.</w:t>
      </w:r>
      <w:r w:rsidRPr="00A02BCF">
        <w:rPr>
          <w:rFonts w:ascii="Tahoma" w:eastAsia="Calibri" w:hAnsi="Tahoma" w:cs="Tahoma"/>
          <w:b/>
          <w:bCs/>
          <w:sz w:val="20"/>
          <w:szCs w:val="20"/>
          <w:u w:val="single"/>
        </w:rPr>
        <w:tab/>
        <w:t>Appointment of proxy</w:t>
      </w:r>
      <w:r w:rsidRPr="00A02BCF">
        <w:rPr>
          <w:rFonts w:ascii="Tahoma" w:eastAsia="Calibri" w:hAnsi="Tahoma" w:cs="Tahoma"/>
          <w:b/>
          <w:sz w:val="20"/>
          <w:szCs w:val="20"/>
        </w:rPr>
        <w:br/>
      </w:r>
      <w:r w:rsidRPr="00CD08F4">
        <w:rPr>
          <w:rFonts w:ascii="Tahoma" w:eastAsia="Calibri" w:hAnsi="Tahoma" w:cs="Tahoma"/>
          <w:bCs/>
          <w:sz w:val="18"/>
          <w:szCs w:val="18"/>
        </w:rPr>
        <w:t>I, being a member of South Australian Public (Primary) Schools Music Society Incorporated ABN 16 350 530 496 (Society) and entitled to attend and vote, appoint:</w:t>
      </w:r>
    </w:p>
    <w:p w14:paraId="06BC544D" w14:textId="77777777" w:rsidR="00166D93" w:rsidRPr="00CD08F4" w:rsidRDefault="00166D93" w:rsidP="00166D93">
      <w:pPr>
        <w:spacing w:after="160" w:line="259" w:lineRule="auto"/>
        <w:ind w:left="720"/>
        <w:rPr>
          <w:rFonts w:ascii="Tahoma" w:eastAsia="Calibri" w:hAnsi="Tahoma" w:cs="Tahoma"/>
          <w:bCs/>
          <w:sz w:val="18"/>
          <w:szCs w:val="18"/>
        </w:rPr>
      </w:pPr>
      <w:r w:rsidRPr="00CD08F4">
        <w:rPr>
          <w:rFonts w:ascii="Tahoma" w:eastAsia="Calibri" w:hAnsi="Tahoma" w:cs="Tahoma"/>
          <w:bCs/>
          <w:sz w:val="18"/>
          <w:szCs w:val="18"/>
        </w:rPr>
        <w:sym w:font="Wingdings" w:char="F0A8"/>
      </w:r>
      <w:r w:rsidRPr="00CD08F4">
        <w:rPr>
          <w:rFonts w:ascii="Tahoma" w:eastAsia="Calibri" w:hAnsi="Tahoma" w:cs="Tahoma"/>
          <w:bCs/>
          <w:sz w:val="18"/>
          <w:szCs w:val="18"/>
        </w:rPr>
        <w:t xml:space="preserve"> the Chairperson of the meeting (mark with an ‘X’ in the adjacent box)</w:t>
      </w:r>
    </w:p>
    <w:p w14:paraId="080A7CB4" w14:textId="0A9D18CF" w:rsidR="00166D93" w:rsidRPr="00CD08F4" w:rsidRDefault="00166D93" w:rsidP="00166D93">
      <w:pPr>
        <w:spacing w:after="160" w:line="259" w:lineRule="auto"/>
        <w:ind w:left="720"/>
        <w:rPr>
          <w:rFonts w:ascii="Tahoma" w:eastAsia="Calibri" w:hAnsi="Tahoma" w:cs="Tahoma"/>
          <w:b/>
          <w:bCs/>
          <w:sz w:val="18"/>
          <w:szCs w:val="18"/>
        </w:rPr>
      </w:pPr>
      <w:r w:rsidRPr="00CD08F4">
        <w:rPr>
          <w:rFonts w:ascii="Tahoma" w:eastAsia="Calibri" w:hAnsi="Tahoma" w:cs="Tahoma"/>
          <w:b/>
          <w:bCs/>
          <w:sz w:val="18"/>
          <w:szCs w:val="18"/>
        </w:rPr>
        <w:t>OR</w:t>
      </w:r>
    </w:p>
    <w:p w14:paraId="18887258" w14:textId="4150C91F" w:rsidR="00A02BCF" w:rsidRPr="00CD08F4" w:rsidRDefault="00166D93" w:rsidP="00166D93">
      <w:pPr>
        <w:spacing w:after="160" w:line="259" w:lineRule="auto"/>
        <w:ind w:left="720"/>
        <w:rPr>
          <w:rFonts w:ascii="Tahoma" w:eastAsia="Calibri" w:hAnsi="Tahoma" w:cs="Tahoma"/>
          <w:bCs/>
          <w:sz w:val="18"/>
          <w:szCs w:val="18"/>
        </w:rPr>
      </w:pPr>
      <w:r w:rsidRPr="00CD08F4">
        <w:rPr>
          <w:rFonts w:ascii="Tahoma" w:eastAsia="Calibri" w:hAnsi="Tahoma" w:cs="Tahoma"/>
          <w:bCs/>
          <w:sz w:val="18"/>
          <w:szCs w:val="18"/>
        </w:rPr>
        <w:sym w:font="Wingdings" w:char="F0A8"/>
      </w:r>
      <w:r w:rsidRPr="00CD08F4">
        <w:rPr>
          <w:rFonts w:ascii="Tahoma" w:eastAsia="Calibri" w:hAnsi="Tahoma" w:cs="Tahoma"/>
          <w:bCs/>
          <w:sz w:val="18"/>
          <w:szCs w:val="18"/>
        </w:rPr>
        <w:t xml:space="preserve"> </w:t>
      </w:r>
      <w:r w:rsidR="00A02BCF" w:rsidRPr="00CD08F4">
        <w:rPr>
          <w:rFonts w:ascii="Tahoma" w:eastAsia="Calibri" w:hAnsi="Tahoma" w:cs="Tahoma"/>
          <w:bCs/>
          <w:sz w:val="18"/>
          <w:szCs w:val="18"/>
        </w:rPr>
        <w:t>________________________________________ [Write the full number of the person that you wish to appoint to attend the meeting on your behalf (and who is not the Chairperson of the meeting)]</w:t>
      </w:r>
    </w:p>
    <w:p w14:paraId="5D11EB94" w14:textId="1EBFDB67" w:rsidR="00A02BCF" w:rsidRPr="00CD08F4" w:rsidRDefault="00A02BCF" w:rsidP="00166D93">
      <w:pPr>
        <w:spacing w:after="160" w:line="259" w:lineRule="auto"/>
        <w:ind w:left="720"/>
        <w:rPr>
          <w:rFonts w:ascii="Tahoma" w:eastAsia="Calibri" w:hAnsi="Tahoma" w:cs="Tahoma"/>
          <w:b/>
          <w:sz w:val="18"/>
          <w:szCs w:val="18"/>
        </w:rPr>
      </w:pPr>
      <w:r w:rsidRPr="00CD08F4">
        <w:rPr>
          <w:rFonts w:ascii="Tahoma" w:eastAsia="Calibri" w:hAnsi="Tahoma" w:cs="Tahoma"/>
          <w:b/>
          <w:sz w:val="18"/>
          <w:szCs w:val="18"/>
        </w:rPr>
        <w:t xml:space="preserve">OR </w:t>
      </w:r>
    </w:p>
    <w:p w14:paraId="1DB07A43" w14:textId="77777777" w:rsidR="00166D93" w:rsidRPr="00CD08F4" w:rsidRDefault="00166D93" w:rsidP="00166D93">
      <w:pPr>
        <w:spacing w:after="160" w:line="259" w:lineRule="auto"/>
        <w:ind w:left="720"/>
        <w:rPr>
          <w:rFonts w:ascii="Tahoma" w:eastAsia="Calibri" w:hAnsi="Tahoma" w:cs="Tahoma"/>
          <w:bCs/>
          <w:sz w:val="18"/>
          <w:szCs w:val="18"/>
        </w:rPr>
      </w:pPr>
      <w:r w:rsidRPr="00CD08F4">
        <w:rPr>
          <w:rFonts w:ascii="Tahoma" w:eastAsia="Calibri" w:hAnsi="Tahoma" w:cs="Tahoma"/>
          <w:bCs/>
          <w:sz w:val="18"/>
          <w:szCs w:val="18"/>
        </w:rPr>
        <w:t>or failing the person named, or if no person is named, the Chairperson of the meeting, as my proxy to attend, to vote in accordance with the following directions (or if no directions have been given, as the proxy sees fit), and to act generally on my behalf, at the annual general meeting of the Company to be held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5969"/>
      </w:tblGrid>
      <w:tr w:rsidR="00166D93" w:rsidRPr="00166D93" w14:paraId="06C95822" w14:textId="77777777" w:rsidTr="004E41C3">
        <w:tc>
          <w:tcPr>
            <w:tcW w:w="3011" w:type="dxa"/>
            <w:tcBorders>
              <w:top w:val="single" w:sz="4" w:space="0" w:color="auto"/>
              <w:bottom w:val="single" w:sz="4" w:space="0" w:color="auto"/>
              <w:right w:val="single" w:sz="4" w:space="0" w:color="auto"/>
            </w:tcBorders>
            <w:shd w:val="clear" w:color="auto" w:fill="D9D9D9" w:themeFill="background1" w:themeFillShade="D9"/>
          </w:tcPr>
          <w:p w14:paraId="6D594E8E" w14:textId="4EBC0C9F" w:rsidR="00166D93" w:rsidRPr="00A02BCF" w:rsidRDefault="00166D93" w:rsidP="00166D93">
            <w:pPr>
              <w:spacing w:line="240" w:lineRule="auto"/>
              <w:rPr>
                <w:rFonts w:ascii="Tahoma" w:hAnsi="Tahoma" w:cs="Tahoma"/>
                <w:sz w:val="20"/>
                <w:szCs w:val="20"/>
              </w:rPr>
            </w:pPr>
            <w:r w:rsidRPr="00235572">
              <w:rPr>
                <w:rFonts w:ascii="Tahoma" w:hAnsi="Tahoma" w:cs="Tahoma"/>
                <w:b/>
                <w:sz w:val="20"/>
                <w:szCs w:val="20"/>
              </w:rPr>
              <w:t>Date:</w:t>
            </w:r>
          </w:p>
        </w:tc>
        <w:tc>
          <w:tcPr>
            <w:tcW w:w="5969" w:type="dxa"/>
            <w:tcBorders>
              <w:top w:val="single" w:sz="4" w:space="0" w:color="auto"/>
              <w:left w:val="single" w:sz="4" w:space="0" w:color="auto"/>
              <w:bottom w:val="single" w:sz="4" w:space="0" w:color="auto"/>
            </w:tcBorders>
          </w:tcPr>
          <w:p w14:paraId="16278FEE" w14:textId="1F3D1D3C" w:rsidR="00166D93" w:rsidRPr="00A02BCF" w:rsidRDefault="00166D93" w:rsidP="00166D93">
            <w:pPr>
              <w:spacing w:line="240" w:lineRule="auto"/>
              <w:rPr>
                <w:rFonts w:ascii="Tahoma" w:hAnsi="Tahoma" w:cs="Tahoma"/>
                <w:sz w:val="20"/>
                <w:szCs w:val="20"/>
              </w:rPr>
            </w:pPr>
            <w:r w:rsidRPr="00235572">
              <w:rPr>
                <w:rFonts w:ascii="Tahoma" w:hAnsi="Tahoma" w:cs="Tahoma"/>
                <w:sz w:val="20"/>
                <w:szCs w:val="20"/>
              </w:rPr>
              <w:t xml:space="preserve">8 December 2022 </w:t>
            </w:r>
          </w:p>
        </w:tc>
      </w:tr>
      <w:tr w:rsidR="00166D93" w:rsidRPr="00166D93" w14:paraId="71C563D3" w14:textId="77777777" w:rsidTr="004E41C3">
        <w:tc>
          <w:tcPr>
            <w:tcW w:w="3011" w:type="dxa"/>
            <w:tcBorders>
              <w:top w:val="single" w:sz="4" w:space="0" w:color="auto"/>
              <w:bottom w:val="single" w:sz="4" w:space="0" w:color="auto"/>
              <w:right w:val="single" w:sz="4" w:space="0" w:color="auto"/>
            </w:tcBorders>
            <w:shd w:val="clear" w:color="auto" w:fill="D9D9D9" w:themeFill="background1" w:themeFillShade="D9"/>
          </w:tcPr>
          <w:p w14:paraId="7546CC71" w14:textId="74CE2824" w:rsidR="00166D93" w:rsidRPr="00A02BCF" w:rsidRDefault="00166D93" w:rsidP="00166D93">
            <w:pPr>
              <w:spacing w:line="240" w:lineRule="auto"/>
              <w:rPr>
                <w:rFonts w:ascii="Tahoma" w:hAnsi="Tahoma" w:cs="Tahoma"/>
                <w:sz w:val="20"/>
                <w:szCs w:val="20"/>
              </w:rPr>
            </w:pPr>
            <w:r w:rsidRPr="00235572">
              <w:rPr>
                <w:rFonts w:ascii="Tahoma" w:hAnsi="Tahoma" w:cs="Tahoma"/>
                <w:b/>
                <w:sz w:val="20"/>
                <w:szCs w:val="20"/>
              </w:rPr>
              <w:t>Time:</w:t>
            </w:r>
          </w:p>
        </w:tc>
        <w:tc>
          <w:tcPr>
            <w:tcW w:w="5969" w:type="dxa"/>
            <w:tcBorders>
              <w:top w:val="single" w:sz="4" w:space="0" w:color="auto"/>
              <w:left w:val="single" w:sz="4" w:space="0" w:color="auto"/>
              <w:bottom w:val="single" w:sz="4" w:space="0" w:color="auto"/>
            </w:tcBorders>
          </w:tcPr>
          <w:p w14:paraId="381DFED1" w14:textId="23E6D0BC" w:rsidR="00166D93" w:rsidRPr="00A02BCF" w:rsidRDefault="00166D93" w:rsidP="00166D93">
            <w:pPr>
              <w:spacing w:line="240" w:lineRule="auto"/>
              <w:rPr>
                <w:rFonts w:ascii="Tahoma" w:hAnsi="Tahoma" w:cs="Tahoma"/>
                <w:sz w:val="20"/>
                <w:szCs w:val="20"/>
              </w:rPr>
            </w:pPr>
            <w:r w:rsidRPr="00235572">
              <w:rPr>
                <w:rFonts w:ascii="Tahoma" w:hAnsi="Tahoma" w:cs="Tahoma"/>
                <w:bCs/>
                <w:sz w:val="20"/>
                <w:szCs w:val="20"/>
              </w:rPr>
              <w:t>4:30pm</w:t>
            </w:r>
          </w:p>
        </w:tc>
      </w:tr>
      <w:tr w:rsidR="00166D93" w:rsidRPr="00166D93" w14:paraId="5F034EB6" w14:textId="77777777" w:rsidTr="004E41C3">
        <w:tc>
          <w:tcPr>
            <w:tcW w:w="3011" w:type="dxa"/>
            <w:tcBorders>
              <w:top w:val="single" w:sz="4" w:space="0" w:color="auto"/>
              <w:bottom w:val="single" w:sz="4" w:space="0" w:color="auto"/>
              <w:right w:val="single" w:sz="4" w:space="0" w:color="auto"/>
            </w:tcBorders>
            <w:shd w:val="clear" w:color="auto" w:fill="D9D9D9" w:themeFill="background1" w:themeFillShade="D9"/>
          </w:tcPr>
          <w:p w14:paraId="3C9395EE" w14:textId="554529CE" w:rsidR="00166D93" w:rsidRPr="00A02BCF" w:rsidRDefault="00166D93" w:rsidP="00166D93">
            <w:pPr>
              <w:spacing w:line="240" w:lineRule="auto"/>
              <w:rPr>
                <w:rFonts w:ascii="Tahoma" w:hAnsi="Tahoma" w:cs="Tahoma"/>
                <w:sz w:val="20"/>
                <w:szCs w:val="20"/>
              </w:rPr>
            </w:pPr>
            <w:r w:rsidRPr="00235572">
              <w:rPr>
                <w:rFonts w:ascii="Tahoma" w:hAnsi="Tahoma" w:cs="Tahoma"/>
                <w:b/>
                <w:sz w:val="20"/>
                <w:szCs w:val="20"/>
              </w:rPr>
              <w:t>Place:</w:t>
            </w:r>
          </w:p>
        </w:tc>
        <w:tc>
          <w:tcPr>
            <w:tcW w:w="5969" w:type="dxa"/>
            <w:tcBorders>
              <w:top w:val="single" w:sz="4" w:space="0" w:color="auto"/>
              <w:left w:val="single" w:sz="4" w:space="0" w:color="auto"/>
              <w:bottom w:val="single" w:sz="4" w:space="0" w:color="auto"/>
            </w:tcBorders>
          </w:tcPr>
          <w:p w14:paraId="04EBA41B" w14:textId="335C0A94" w:rsidR="00166D93" w:rsidRPr="00A02BCF" w:rsidRDefault="00FD4605" w:rsidP="00166D93">
            <w:pPr>
              <w:spacing w:line="240" w:lineRule="auto"/>
              <w:rPr>
                <w:rFonts w:ascii="Tahoma" w:hAnsi="Tahoma" w:cs="Tahoma"/>
                <w:sz w:val="20"/>
                <w:szCs w:val="20"/>
              </w:rPr>
            </w:pPr>
            <w:r>
              <w:rPr>
                <w:rFonts w:ascii="Tahoma" w:hAnsi="Tahoma" w:cs="Tahoma"/>
                <w:bCs/>
                <w:sz w:val="20"/>
                <w:szCs w:val="20"/>
              </w:rPr>
              <w:t>PSMF Office 28 Hay St, Klemzig</w:t>
            </w:r>
          </w:p>
        </w:tc>
      </w:tr>
    </w:tbl>
    <w:p w14:paraId="4EF87B8F" w14:textId="164F2DA4" w:rsidR="00A02BCF" w:rsidRPr="00A02BCF" w:rsidRDefault="00A02BCF" w:rsidP="00166D93">
      <w:pPr>
        <w:spacing w:after="160" w:line="259" w:lineRule="auto"/>
        <w:rPr>
          <w:rFonts w:ascii="Tahoma" w:eastAsia="Calibri" w:hAnsi="Tahoma" w:cs="Tahoma"/>
          <w:bCs/>
          <w:sz w:val="20"/>
          <w:szCs w:val="20"/>
        </w:rPr>
      </w:pPr>
      <w:r w:rsidRPr="00A02BCF">
        <w:rPr>
          <w:rFonts w:ascii="Tahoma" w:eastAsia="Calibri" w:hAnsi="Tahoma" w:cs="Tahoma"/>
          <w:bCs/>
          <w:sz w:val="16"/>
          <w:szCs w:val="16"/>
        </w:rPr>
        <w:t xml:space="preserve">at the meeting of </w:t>
      </w:r>
      <w:r w:rsidRPr="00166D93">
        <w:rPr>
          <w:rFonts w:ascii="Tahoma" w:eastAsia="Calibri" w:hAnsi="Tahoma" w:cs="Tahoma"/>
          <w:bCs/>
          <w:sz w:val="16"/>
          <w:szCs w:val="16"/>
        </w:rPr>
        <w:t>the Society</w:t>
      </w:r>
      <w:r w:rsidRPr="00A02BCF">
        <w:rPr>
          <w:rFonts w:ascii="Tahoma" w:eastAsia="Calibri" w:hAnsi="Tahoma" w:cs="Tahoma"/>
          <w:bCs/>
          <w:sz w:val="16"/>
          <w:szCs w:val="16"/>
        </w:rPr>
        <w:t xml:space="preserve"> and at any adjournment of that meeting</w:t>
      </w:r>
      <w:r w:rsidRPr="00A02BCF">
        <w:rPr>
          <w:rFonts w:ascii="Tahoma" w:eastAsia="Calibri" w:hAnsi="Tahoma" w:cs="Tahoma"/>
          <w:bCs/>
          <w:sz w:val="20"/>
          <w:szCs w:val="20"/>
        </w:rPr>
        <w:t>.</w:t>
      </w:r>
    </w:p>
    <w:p w14:paraId="461BF48A" w14:textId="640DFB98" w:rsidR="00A02BCF" w:rsidRPr="00A02BCF" w:rsidRDefault="00A02BCF" w:rsidP="00A02BCF">
      <w:pPr>
        <w:spacing w:after="160" w:line="259" w:lineRule="auto"/>
        <w:rPr>
          <w:rFonts w:ascii="Tahoma" w:eastAsia="Calibri" w:hAnsi="Tahoma" w:cs="Tahoma"/>
          <w:b/>
          <w:bCs/>
          <w:sz w:val="18"/>
          <w:szCs w:val="18"/>
        </w:rPr>
      </w:pPr>
      <w:r w:rsidRPr="00A02BCF">
        <w:rPr>
          <w:rFonts w:ascii="Tahoma" w:eastAsia="Calibri" w:hAnsi="Tahoma" w:cs="Tahoma"/>
          <w:b/>
          <w:bCs/>
          <w:sz w:val="20"/>
          <w:szCs w:val="20"/>
          <w:u w:val="single"/>
        </w:rPr>
        <w:t>B.</w:t>
      </w:r>
      <w:r w:rsidRPr="00A02BCF">
        <w:rPr>
          <w:rFonts w:ascii="Tahoma" w:eastAsia="Calibri" w:hAnsi="Tahoma" w:cs="Tahoma"/>
          <w:b/>
          <w:bCs/>
          <w:sz w:val="20"/>
          <w:szCs w:val="20"/>
          <w:u w:val="single"/>
        </w:rPr>
        <w:tab/>
        <w:t>Voting</w:t>
      </w:r>
      <w:r w:rsidRPr="00A02BCF">
        <w:rPr>
          <w:rFonts w:ascii="Tahoma" w:eastAsia="Calibri" w:hAnsi="Tahoma" w:cs="Tahoma"/>
          <w:b/>
          <w:sz w:val="20"/>
          <w:szCs w:val="20"/>
        </w:rPr>
        <w:br/>
      </w:r>
      <w:r w:rsidRPr="00A02BCF">
        <w:rPr>
          <w:rFonts w:ascii="Tahoma" w:eastAsia="Calibri" w:hAnsi="Tahoma" w:cs="Tahoma"/>
          <w:bCs/>
          <w:sz w:val="18"/>
          <w:szCs w:val="18"/>
        </w:rPr>
        <w:t>My proxy is authorised to exercise</w:t>
      </w:r>
      <w:r w:rsidRPr="00A02BCF">
        <w:rPr>
          <w:rFonts w:ascii="Tahoma" w:eastAsia="Calibri" w:hAnsi="Tahoma" w:cs="Tahoma"/>
          <w:bCs/>
          <w:i/>
          <w:iCs/>
          <w:sz w:val="18"/>
          <w:szCs w:val="18"/>
        </w:rPr>
        <w:t xml:space="preserve"> </w:t>
      </w:r>
      <w:r w:rsidRPr="00A02BCF">
        <w:rPr>
          <w:rFonts w:ascii="Tahoma" w:eastAsia="Calibri" w:hAnsi="Tahoma" w:cs="Tahoma"/>
          <w:bCs/>
          <w:sz w:val="18"/>
          <w:szCs w:val="18"/>
        </w:rPr>
        <w:t>all of my voting and other rights as a member. I direct that my proxy vote on the following Special Resolution in the following manner (mark with an ‘X’ in the relevant box):</w:t>
      </w:r>
    </w:p>
    <w:tbl>
      <w:tblPr>
        <w:tblStyle w:val="TableGrid"/>
        <w:tblW w:w="0" w:type="auto"/>
        <w:tblLayout w:type="fixed"/>
        <w:tblLook w:val="04A0" w:firstRow="1" w:lastRow="0" w:firstColumn="1" w:lastColumn="0" w:noHBand="0" w:noVBand="1"/>
      </w:tblPr>
      <w:tblGrid>
        <w:gridCol w:w="1418"/>
        <w:gridCol w:w="1648"/>
        <w:gridCol w:w="2248"/>
        <w:gridCol w:w="1906"/>
        <w:gridCol w:w="2113"/>
      </w:tblGrid>
      <w:tr w:rsidR="00A02BCF" w:rsidRPr="00A02BCF" w14:paraId="03EFA5B7" w14:textId="77777777" w:rsidTr="005E0F82">
        <w:trPr>
          <w:trHeight w:val="451"/>
        </w:trPr>
        <w:tc>
          <w:tcPr>
            <w:tcW w:w="1418" w:type="dxa"/>
            <w:tcBorders>
              <w:left w:val="nil"/>
            </w:tcBorders>
            <w:shd w:val="clear" w:color="auto" w:fill="D9D9D9" w:themeFill="background1" w:themeFillShade="D9"/>
          </w:tcPr>
          <w:p w14:paraId="39811B0A" w14:textId="77777777" w:rsidR="00A02BCF" w:rsidRPr="00A02BCF" w:rsidRDefault="00A02BCF" w:rsidP="00A02BCF">
            <w:pPr>
              <w:spacing w:line="240" w:lineRule="auto"/>
              <w:rPr>
                <w:rFonts w:ascii="Tahoma" w:hAnsi="Tahoma" w:cs="Tahoma"/>
                <w:b/>
                <w:bCs/>
                <w:sz w:val="20"/>
                <w:szCs w:val="20"/>
              </w:rPr>
            </w:pPr>
            <w:r w:rsidRPr="00A02BCF">
              <w:rPr>
                <w:rFonts w:ascii="Tahoma" w:hAnsi="Tahoma" w:cs="Tahoma"/>
                <w:b/>
                <w:bCs/>
                <w:sz w:val="20"/>
                <w:szCs w:val="20"/>
              </w:rPr>
              <w:t>Special Resolution</w:t>
            </w:r>
          </w:p>
        </w:tc>
        <w:tc>
          <w:tcPr>
            <w:tcW w:w="7915" w:type="dxa"/>
            <w:gridSpan w:val="4"/>
            <w:tcBorders>
              <w:right w:val="nil"/>
            </w:tcBorders>
          </w:tcPr>
          <w:p w14:paraId="412C3D27" w14:textId="3B982A7D" w:rsidR="00A02BCF" w:rsidRPr="00166D93" w:rsidRDefault="00A02BCF" w:rsidP="00A02BCF">
            <w:pPr>
              <w:spacing w:line="240" w:lineRule="auto"/>
              <w:rPr>
                <w:rFonts w:ascii="Tahoma" w:hAnsi="Tahoma" w:cs="Tahoma"/>
                <w:sz w:val="18"/>
                <w:szCs w:val="18"/>
              </w:rPr>
            </w:pPr>
            <w:r w:rsidRPr="00166D93">
              <w:rPr>
                <w:rFonts w:ascii="Tahoma" w:hAnsi="Tahoma" w:cs="Tahoma"/>
                <w:sz w:val="18"/>
                <w:szCs w:val="18"/>
              </w:rPr>
              <w:t>To consider and, if thought fit, pass the following resolution as a special resolution, subject to receiving authority to transfer its incorporation:</w:t>
            </w:r>
          </w:p>
          <w:p w14:paraId="5932E3C6" w14:textId="77777777" w:rsidR="00A02BCF" w:rsidRPr="00166D93" w:rsidRDefault="00A02BCF" w:rsidP="00A02BCF">
            <w:pPr>
              <w:spacing w:line="240" w:lineRule="auto"/>
              <w:rPr>
                <w:rFonts w:ascii="Tahoma" w:hAnsi="Tahoma" w:cs="Tahoma"/>
                <w:sz w:val="18"/>
                <w:szCs w:val="18"/>
              </w:rPr>
            </w:pPr>
            <w:r w:rsidRPr="00166D93">
              <w:rPr>
                <w:rFonts w:ascii="Tahoma" w:hAnsi="Tahoma" w:cs="Tahoma"/>
                <w:sz w:val="18"/>
                <w:szCs w:val="18"/>
              </w:rPr>
              <w:t>That, the members of the Society:</w:t>
            </w:r>
          </w:p>
          <w:p w14:paraId="411F60A7" w14:textId="09034887" w:rsidR="00A02BCF" w:rsidRPr="00166D93" w:rsidRDefault="00A02BCF" w:rsidP="00A02BCF">
            <w:pPr>
              <w:pStyle w:val="ListParagraph"/>
              <w:numPr>
                <w:ilvl w:val="0"/>
                <w:numId w:val="26"/>
              </w:numPr>
              <w:spacing w:line="240" w:lineRule="auto"/>
              <w:rPr>
                <w:rFonts w:ascii="Tahoma" w:hAnsi="Tahoma" w:cs="Tahoma"/>
                <w:sz w:val="18"/>
                <w:szCs w:val="18"/>
              </w:rPr>
            </w:pPr>
            <w:r w:rsidRPr="00166D93">
              <w:rPr>
                <w:rFonts w:ascii="Tahoma" w:hAnsi="Tahoma" w:cs="Tahoma"/>
                <w:sz w:val="18"/>
                <w:szCs w:val="18"/>
              </w:rPr>
              <w:t xml:space="preserve">approve the proposed name for the company limited by guarantee as ‘South Australian Public (Primary) Schools Music Society Ltd’ to be registered under the </w:t>
            </w:r>
            <w:r w:rsidRPr="00166D93">
              <w:rPr>
                <w:rFonts w:ascii="Tahoma" w:hAnsi="Tahoma" w:cs="Tahoma"/>
                <w:i/>
                <w:iCs/>
                <w:sz w:val="18"/>
                <w:szCs w:val="18"/>
              </w:rPr>
              <w:t xml:space="preserve">Corporations Act 2001 </w:t>
            </w:r>
            <w:r w:rsidRPr="00166D93">
              <w:rPr>
                <w:rFonts w:ascii="Tahoma" w:hAnsi="Tahoma" w:cs="Tahoma"/>
                <w:sz w:val="18"/>
                <w:szCs w:val="18"/>
              </w:rPr>
              <w:t>(Cth);</w:t>
            </w:r>
          </w:p>
          <w:p w14:paraId="01B95782" w14:textId="6D2AB1E5" w:rsidR="00A02BCF" w:rsidRPr="00166D93" w:rsidRDefault="00A02BCF" w:rsidP="00A02BCF">
            <w:pPr>
              <w:pStyle w:val="ListParagraph"/>
              <w:numPr>
                <w:ilvl w:val="0"/>
                <w:numId w:val="26"/>
              </w:numPr>
              <w:spacing w:line="240" w:lineRule="auto"/>
              <w:rPr>
                <w:rFonts w:ascii="Tahoma" w:hAnsi="Tahoma" w:cs="Tahoma"/>
                <w:sz w:val="18"/>
                <w:szCs w:val="18"/>
              </w:rPr>
            </w:pPr>
            <w:r w:rsidRPr="00166D93">
              <w:rPr>
                <w:rFonts w:ascii="Tahoma" w:hAnsi="Tahoma" w:cs="Tahoma"/>
                <w:sz w:val="18"/>
                <w:szCs w:val="18"/>
              </w:rPr>
              <w:t>approve the proposed constitution for the company limited by guarantee as made available to all members in advance (and as tabled at the annual general meeting);</w:t>
            </w:r>
          </w:p>
          <w:p w14:paraId="5441DD84" w14:textId="4FF94FC9" w:rsidR="00A02BCF" w:rsidRPr="00166D93" w:rsidRDefault="00A02BCF" w:rsidP="00A02BCF">
            <w:pPr>
              <w:pStyle w:val="ListParagraph"/>
              <w:numPr>
                <w:ilvl w:val="0"/>
                <w:numId w:val="26"/>
              </w:numPr>
              <w:spacing w:line="240" w:lineRule="auto"/>
              <w:rPr>
                <w:rFonts w:ascii="Tahoma" w:hAnsi="Tahoma" w:cs="Tahoma"/>
                <w:sz w:val="18"/>
                <w:szCs w:val="18"/>
              </w:rPr>
            </w:pPr>
            <w:r w:rsidRPr="00166D93">
              <w:rPr>
                <w:rFonts w:ascii="Tahoma" w:hAnsi="Tahoma" w:cs="Tahoma"/>
                <w:sz w:val="18"/>
                <w:szCs w:val="18"/>
              </w:rPr>
              <w:t xml:space="preserve">approve and authorise any member of the management committee of the Society to make applications under the </w:t>
            </w:r>
            <w:r w:rsidRPr="00166D93">
              <w:rPr>
                <w:rFonts w:ascii="Tahoma" w:hAnsi="Tahoma" w:cs="Tahoma"/>
                <w:i/>
                <w:iCs/>
                <w:sz w:val="18"/>
                <w:szCs w:val="18"/>
              </w:rPr>
              <w:t>Associations Incorporation Act 1985</w:t>
            </w:r>
            <w:r w:rsidRPr="00166D93">
              <w:rPr>
                <w:rFonts w:ascii="Tahoma" w:hAnsi="Tahoma" w:cs="Tahoma"/>
                <w:sz w:val="18"/>
                <w:szCs w:val="18"/>
              </w:rPr>
              <w:t xml:space="preserve"> (SA) and </w:t>
            </w:r>
            <w:r w:rsidRPr="00166D93">
              <w:rPr>
                <w:rFonts w:ascii="Tahoma" w:hAnsi="Tahoma" w:cs="Tahoma"/>
                <w:i/>
                <w:iCs/>
                <w:sz w:val="18"/>
                <w:szCs w:val="18"/>
              </w:rPr>
              <w:t>Corporations Act 2001</w:t>
            </w:r>
            <w:r w:rsidRPr="00166D93">
              <w:rPr>
                <w:rFonts w:ascii="Tahoma" w:hAnsi="Tahoma" w:cs="Tahoma"/>
                <w:sz w:val="18"/>
                <w:szCs w:val="18"/>
              </w:rPr>
              <w:t xml:space="preserve"> (Cth); </w:t>
            </w:r>
          </w:p>
          <w:p w14:paraId="07C3F737" w14:textId="426C5BBC" w:rsidR="00A02BCF" w:rsidRPr="00166D93" w:rsidRDefault="00A02BCF" w:rsidP="00A02BCF">
            <w:pPr>
              <w:pStyle w:val="ListParagraph"/>
              <w:numPr>
                <w:ilvl w:val="0"/>
                <w:numId w:val="26"/>
              </w:numPr>
              <w:spacing w:line="240" w:lineRule="auto"/>
              <w:rPr>
                <w:rFonts w:ascii="Tahoma" w:hAnsi="Tahoma" w:cs="Tahoma"/>
                <w:sz w:val="18"/>
                <w:szCs w:val="18"/>
              </w:rPr>
            </w:pPr>
            <w:r w:rsidRPr="00166D93">
              <w:rPr>
                <w:rFonts w:ascii="Tahoma" w:hAnsi="Tahoma" w:cs="Tahoma"/>
                <w:sz w:val="18"/>
                <w:szCs w:val="18"/>
              </w:rPr>
              <w:t>approve and authorise the Society and any member of the management committee to sign all documents and do all other things necessary to give effect to the applications and related activities involving the incorporation as contemplated in this special resolution.</w:t>
            </w:r>
          </w:p>
        </w:tc>
      </w:tr>
      <w:tr w:rsidR="00A02BCF" w:rsidRPr="00A02BCF" w14:paraId="59D761C5" w14:textId="77777777" w:rsidTr="005E0F82">
        <w:trPr>
          <w:trHeight w:val="451"/>
        </w:trPr>
        <w:tc>
          <w:tcPr>
            <w:tcW w:w="1418" w:type="dxa"/>
            <w:tcBorders>
              <w:left w:val="nil"/>
            </w:tcBorders>
            <w:shd w:val="clear" w:color="auto" w:fill="D9D9D9" w:themeFill="background1" w:themeFillShade="D9"/>
          </w:tcPr>
          <w:p w14:paraId="1BB521D1" w14:textId="77777777" w:rsidR="00A02BCF" w:rsidRPr="00A02BCF" w:rsidRDefault="00A02BCF" w:rsidP="00A02BCF">
            <w:pPr>
              <w:spacing w:line="240" w:lineRule="auto"/>
              <w:rPr>
                <w:rFonts w:ascii="Tahoma" w:hAnsi="Tahoma" w:cs="Tahoma"/>
                <w:b/>
                <w:bCs/>
                <w:sz w:val="20"/>
                <w:szCs w:val="20"/>
              </w:rPr>
            </w:pPr>
            <w:r w:rsidRPr="00A02BCF">
              <w:rPr>
                <w:rFonts w:ascii="Tahoma" w:hAnsi="Tahoma" w:cs="Tahoma"/>
                <w:b/>
                <w:bCs/>
                <w:sz w:val="20"/>
                <w:szCs w:val="20"/>
              </w:rPr>
              <w:t>Voting</w:t>
            </w:r>
          </w:p>
        </w:tc>
        <w:tc>
          <w:tcPr>
            <w:tcW w:w="1648" w:type="dxa"/>
          </w:tcPr>
          <w:p w14:paraId="0EDF1B95" w14:textId="77777777" w:rsidR="00A02BCF" w:rsidRPr="00A02BCF" w:rsidRDefault="00A02BCF" w:rsidP="00A02BCF">
            <w:pPr>
              <w:spacing w:line="240" w:lineRule="auto"/>
              <w:rPr>
                <w:rFonts w:ascii="Tahoma" w:hAnsi="Tahoma" w:cs="Tahoma"/>
                <w:sz w:val="20"/>
                <w:szCs w:val="20"/>
              </w:rPr>
            </w:pPr>
            <w:r w:rsidRPr="00A02BCF">
              <w:rPr>
                <w:rFonts w:ascii="Tahoma" w:hAnsi="Tahoma" w:cs="Tahoma"/>
                <w:sz w:val="20"/>
                <w:szCs w:val="20"/>
              </w:rPr>
              <w:sym w:font="Wingdings" w:char="F0A8"/>
            </w:r>
            <w:r w:rsidRPr="00A02BCF">
              <w:rPr>
                <w:rFonts w:ascii="Tahoma" w:hAnsi="Tahoma" w:cs="Tahoma"/>
                <w:sz w:val="20"/>
                <w:szCs w:val="20"/>
              </w:rPr>
              <w:t xml:space="preserve">For </w:t>
            </w:r>
          </w:p>
        </w:tc>
        <w:tc>
          <w:tcPr>
            <w:tcW w:w="2248" w:type="dxa"/>
          </w:tcPr>
          <w:p w14:paraId="2031CFA3" w14:textId="77777777" w:rsidR="00A02BCF" w:rsidRPr="00A02BCF" w:rsidRDefault="00A02BCF" w:rsidP="00A02BCF">
            <w:pPr>
              <w:spacing w:line="240" w:lineRule="auto"/>
              <w:rPr>
                <w:rFonts w:ascii="Tahoma" w:hAnsi="Tahoma" w:cs="Tahoma"/>
                <w:sz w:val="20"/>
                <w:szCs w:val="20"/>
              </w:rPr>
            </w:pPr>
            <w:r w:rsidRPr="00A02BCF">
              <w:rPr>
                <w:rFonts w:ascii="Tahoma" w:hAnsi="Tahoma" w:cs="Tahoma"/>
                <w:sz w:val="20"/>
                <w:szCs w:val="20"/>
              </w:rPr>
              <w:sym w:font="Wingdings" w:char="F0A8"/>
            </w:r>
            <w:r w:rsidRPr="00A02BCF">
              <w:rPr>
                <w:rFonts w:ascii="Tahoma" w:hAnsi="Tahoma" w:cs="Tahoma"/>
                <w:sz w:val="20"/>
                <w:szCs w:val="20"/>
              </w:rPr>
              <w:t xml:space="preserve"> Against</w:t>
            </w:r>
          </w:p>
        </w:tc>
        <w:tc>
          <w:tcPr>
            <w:tcW w:w="1906" w:type="dxa"/>
          </w:tcPr>
          <w:p w14:paraId="31F77602" w14:textId="77777777" w:rsidR="00A02BCF" w:rsidRPr="00A02BCF" w:rsidRDefault="00A02BCF" w:rsidP="00A02BCF">
            <w:pPr>
              <w:spacing w:line="240" w:lineRule="auto"/>
              <w:rPr>
                <w:rFonts w:ascii="Tahoma" w:hAnsi="Tahoma" w:cs="Tahoma"/>
                <w:sz w:val="20"/>
                <w:szCs w:val="20"/>
              </w:rPr>
            </w:pPr>
            <w:r w:rsidRPr="00A02BCF">
              <w:rPr>
                <w:rFonts w:ascii="Tahoma" w:hAnsi="Tahoma" w:cs="Tahoma"/>
                <w:sz w:val="20"/>
                <w:szCs w:val="20"/>
              </w:rPr>
              <w:sym w:font="Wingdings" w:char="F0A8"/>
            </w:r>
            <w:r w:rsidRPr="00A02BCF">
              <w:rPr>
                <w:rFonts w:ascii="Tahoma" w:hAnsi="Tahoma" w:cs="Tahoma"/>
                <w:sz w:val="20"/>
                <w:szCs w:val="20"/>
              </w:rPr>
              <w:t xml:space="preserve"> Abstain </w:t>
            </w:r>
          </w:p>
        </w:tc>
        <w:tc>
          <w:tcPr>
            <w:tcW w:w="2113" w:type="dxa"/>
            <w:tcBorders>
              <w:right w:val="nil"/>
            </w:tcBorders>
          </w:tcPr>
          <w:p w14:paraId="7D7703BD" w14:textId="77777777" w:rsidR="00A02BCF" w:rsidRPr="00A02BCF" w:rsidRDefault="00A02BCF" w:rsidP="00A02BCF">
            <w:pPr>
              <w:spacing w:line="240" w:lineRule="auto"/>
              <w:rPr>
                <w:rFonts w:ascii="Tahoma" w:hAnsi="Tahoma" w:cs="Tahoma"/>
                <w:sz w:val="20"/>
                <w:szCs w:val="20"/>
              </w:rPr>
            </w:pPr>
            <w:r w:rsidRPr="00A02BCF">
              <w:rPr>
                <w:rFonts w:ascii="Tahoma" w:hAnsi="Tahoma" w:cs="Tahoma"/>
                <w:sz w:val="20"/>
                <w:szCs w:val="20"/>
              </w:rPr>
              <w:sym w:font="Wingdings" w:char="F0A8"/>
            </w:r>
            <w:r w:rsidRPr="00A02BCF">
              <w:rPr>
                <w:rFonts w:ascii="Tahoma" w:hAnsi="Tahoma" w:cs="Tahoma"/>
                <w:sz w:val="20"/>
                <w:szCs w:val="20"/>
              </w:rPr>
              <w:t xml:space="preserve"> Discretion</w:t>
            </w:r>
          </w:p>
        </w:tc>
      </w:tr>
    </w:tbl>
    <w:p w14:paraId="36CEA300" w14:textId="77777777" w:rsidR="00A02BCF" w:rsidRPr="00A02BCF" w:rsidRDefault="00A02BCF" w:rsidP="00A02BCF">
      <w:pPr>
        <w:spacing w:after="160" w:line="259" w:lineRule="auto"/>
        <w:rPr>
          <w:rFonts w:ascii="Tahoma" w:eastAsia="Calibri" w:hAnsi="Tahoma" w:cs="Tahoma"/>
          <w:b/>
          <w:sz w:val="20"/>
          <w:szCs w:val="20"/>
        </w:rPr>
      </w:pPr>
    </w:p>
    <w:p w14:paraId="2D36B154" w14:textId="2A37542F" w:rsidR="00166D93" w:rsidRPr="00166D93" w:rsidRDefault="005E0F82" w:rsidP="00166D93">
      <w:pPr>
        <w:spacing w:after="160" w:line="259" w:lineRule="auto"/>
        <w:rPr>
          <w:rFonts w:ascii="Tahoma" w:eastAsia="Calibri" w:hAnsi="Tahoma" w:cs="Tahoma"/>
          <w:sz w:val="18"/>
          <w:szCs w:val="18"/>
        </w:rPr>
      </w:pPr>
      <w:r>
        <w:rPr>
          <w:rFonts w:ascii="Tahoma" w:eastAsia="Calibri" w:hAnsi="Tahoma" w:cs="Tahoma"/>
          <w:b/>
          <w:bCs/>
          <w:sz w:val="20"/>
          <w:szCs w:val="20"/>
        </w:rPr>
        <w:t>Recommendation</w:t>
      </w:r>
      <w:r w:rsidR="00A02BCF" w:rsidRPr="00A02BCF">
        <w:rPr>
          <w:rFonts w:ascii="Tahoma" w:eastAsia="Calibri" w:hAnsi="Tahoma" w:cs="Tahoma"/>
          <w:b/>
          <w:bCs/>
          <w:sz w:val="20"/>
          <w:szCs w:val="20"/>
        </w:rPr>
        <w:br/>
      </w:r>
      <w:r w:rsidR="00166D93" w:rsidRPr="00166D93">
        <w:rPr>
          <w:rFonts w:ascii="Tahoma" w:eastAsia="Calibri" w:hAnsi="Tahoma" w:cs="Tahoma"/>
          <w:sz w:val="18"/>
          <w:szCs w:val="18"/>
        </w:rPr>
        <w:t>Note: The management committee unanimously approved the resolution and recommends members vote ‘FOR’ the Special Resolution above.</w:t>
      </w:r>
    </w:p>
    <w:p w14:paraId="30500813" w14:textId="263DBE41" w:rsidR="00A02BCF" w:rsidRPr="00A02BCF" w:rsidRDefault="00166D93" w:rsidP="00166D93">
      <w:pPr>
        <w:spacing w:after="160" w:line="259" w:lineRule="auto"/>
        <w:rPr>
          <w:rFonts w:ascii="Tahoma" w:eastAsia="Calibri" w:hAnsi="Tahoma" w:cs="Tahoma"/>
          <w:sz w:val="18"/>
          <w:szCs w:val="18"/>
        </w:rPr>
      </w:pPr>
      <w:r w:rsidRPr="00166D93">
        <w:rPr>
          <w:rFonts w:ascii="Tahoma" w:eastAsia="Calibri" w:hAnsi="Tahoma" w:cs="Tahoma"/>
          <w:sz w:val="18"/>
          <w:szCs w:val="18"/>
        </w:rPr>
        <w:t>*If you mark the Abstain box for a particular item, you are directing your proxy not to vote on your behalf on a show of hands or on a poll and your votes will not be counted in computing the required majority on a poll.</w:t>
      </w:r>
    </w:p>
    <w:p w14:paraId="095288E9" w14:textId="42645FD2" w:rsidR="00A02BCF" w:rsidRPr="00A02BCF" w:rsidRDefault="00A02BCF" w:rsidP="00A02BCF">
      <w:pPr>
        <w:spacing w:after="160" w:line="259" w:lineRule="auto"/>
        <w:rPr>
          <w:rFonts w:ascii="Tahoma" w:eastAsia="Calibri" w:hAnsi="Tahoma" w:cs="Tahoma"/>
          <w:bCs/>
          <w:sz w:val="18"/>
          <w:szCs w:val="18"/>
        </w:rPr>
      </w:pPr>
      <w:r w:rsidRPr="00A02BCF">
        <w:rPr>
          <w:rFonts w:ascii="Tahoma" w:eastAsia="Calibri" w:hAnsi="Tahoma" w:cs="Tahoma"/>
          <w:bCs/>
          <w:sz w:val="18"/>
          <w:szCs w:val="18"/>
        </w:rPr>
        <w:t xml:space="preserve">The Chairperson intends to vote undirected proxies in favour (i.e. ‘FOR’ of all resolutions). </w:t>
      </w:r>
    </w:p>
    <w:p w14:paraId="4839E013" w14:textId="75740EAD" w:rsidR="00A02BCF" w:rsidRPr="00235572" w:rsidRDefault="00A02BCF" w:rsidP="00A02BCF">
      <w:pPr>
        <w:spacing w:after="160" w:line="259" w:lineRule="auto"/>
        <w:rPr>
          <w:rFonts w:ascii="Tahoma" w:eastAsia="Calibri" w:hAnsi="Tahoma" w:cs="Tahoma"/>
          <w:b/>
          <w:bCs/>
          <w:sz w:val="20"/>
          <w:szCs w:val="20"/>
          <w:u w:val="single"/>
        </w:rPr>
      </w:pPr>
      <w:r w:rsidRPr="00A02BCF">
        <w:rPr>
          <w:rFonts w:ascii="Tahoma" w:eastAsia="Calibri" w:hAnsi="Tahoma" w:cs="Tahoma"/>
          <w:b/>
          <w:bCs/>
          <w:sz w:val="20"/>
          <w:szCs w:val="20"/>
        </w:rPr>
        <w:br/>
      </w:r>
      <w:r w:rsidRPr="00A02BCF">
        <w:rPr>
          <w:rFonts w:ascii="Tahoma" w:eastAsia="Calibri" w:hAnsi="Tahoma" w:cs="Tahoma"/>
          <w:b/>
          <w:bCs/>
          <w:sz w:val="20"/>
          <w:szCs w:val="20"/>
          <w:u w:val="single"/>
        </w:rPr>
        <w:t>C.</w:t>
      </w:r>
      <w:r w:rsidRPr="00A02BCF">
        <w:rPr>
          <w:rFonts w:ascii="Tahoma" w:eastAsia="Calibri" w:hAnsi="Tahoma" w:cs="Tahoma"/>
          <w:b/>
          <w:bCs/>
          <w:sz w:val="20"/>
          <w:szCs w:val="20"/>
          <w:u w:val="single"/>
        </w:rPr>
        <w:tab/>
        <w:t>Signing</w:t>
      </w:r>
      <w:r w:rsidRPr="00A02BCF">
        <w:rPr>
          <w:rFonts w:ascii="Tahoma" w:eastAsia="Calibri" w:hAnsi="Tahoma" w:cs="Tahoma"/>
          <w:b/>
          <w:sz w:val="20"/>
          <w:szCs w:val="20"/>
        </w:rPr>
        <w:br/>
      </w:r>
      <w:r w:rsidRPr="00A02BCF">
        <w:rPr>
          <w:rFonts w:ascii="Tahoma" w:eastAsia="Calibri" w:hAnsi="Tahoma" w:cs="Tahoma"/>
          <w:bCs/>
          <w:sz w:val="18"/>
          <w:szCs w:val="18"/>
        </w:rPr>
        <w:t>This section must be signed for the proxy to be effective and any directions to be implemented in accordance with the instructions set out in section D below.</w:t>
      </w:r>
    </w:p>
    <w:p w14:paraId="1C6A1AC3" w14:textId="41EA8F30" w:rsidR="00166D93" w:rsidRPr="00166D93" w:rsidRDefault="00166D93" w:rsidP="00A02BCF">
      <w:pPr>
        <w:spacing w:after="160" w:line="259" w:lineRule="auto"/>
        <w:rPr>
          <w:rFonts w:ascii="Tahoma" w:eastAsia="Calibri" w:hAnsi="Tahoma" w:cs="Tahoma"/>
          <w:b/>
          <w:sz w:val="20"/>
          <w:szCs w:val="20"/>
        </w:rPr>
      </w:pPr>
      <w:r w:rsidRPr="00166D93">
        <w:rPr>
          <w:rFonts w:ascii="Tahoma" w:eastAsia="Calibri" w:hAnsi="Tahoma" w:cs="Tahoma"/>
          <w:b/>
          <w:sz w:val="20"/>
          <w:szCs w:val="20"/>
        </w:rPr>
        <w:t xml:space="preserve">Individual </w:t>
      </w:r>
      <w:r w:rsidR="005E0F82">
        <w:rPr>
          <w:rFonts w:ascii="Tahoma" w:eastAsia="Calibri" w:hAnsi="Tahoma" w:cs="Tahoma"/>
          <w:b/>
          <w:sz w:val="20"/>
          <w:szCs w:val="20"/>
        </w:rPr>
        <w:t xml:space="preserve">/ Representative </w:t>
      </w:r>
    </w:p>
    <w:tbl>
      <w:tblPr>
        <w:tblStyle w:val="TableGrid"/>
        <w:tblW w:w="0" w:type="auto"/>
        <w:tblLook w:val="04A0" w:firstRow="1" w:lastRow="0" w:firstColumn="1" w:lastColumn="0" w:noHBand="0" w:noVBand="1"/>
      </w:tblPr>
      <w:tblGrid>
        <w:gridCol w:w="9323"/>
      </w:tblGrid>
      <w:tr w:rsidR="00166D93" w14:paraId="2969D119" w14:textId="77777777" w:rsidTr="00166D93">
        <w:tc>
          <w:tcPr>
            <w:tcW w:w="9323" w:type="dxa"/>
          </w:tcPr>
          <w:p w14:paraId="362AF79B" w14:textId="77777777" w:rsidR="00166D93" w:rsidRDefault="00166D93" w:rsidP="00A02BCF">
            <w:pPr>
              <w:spacing w:after="160" w:line="259" w:lineRule="auto"/>
              <w:rPr>
                <w:rFonts w:ascii="Tahoma" w:eastAsia="Calibri" w:hAnsi="Tahoma" w:cs="Tahoma"/>
                <w:bCs/>
                <w:sz w:val="20"/>
                <w:szCs w:val="20"/>
              </w:rPr>
            </w:pPr>
          </w:p>
        </w:tc>
      </w:tr>
    </w:tbl>
    <w:p w14:paraId="4F4B230A" w14:textId="77777777" w:rsidR="00166D93" w:rsidRPr="00A02BCF" w:rsidRDefault="00166D93" w:rsidP="00A02BCF">
      <w:pPr>
        <w:spacing w:after="160" w:line="259" w:lineRule="auto"/>
        <w:rPr>
          <w:rFonts w:ascii="Tahoma" w:eastAsia="Calibri" w:hAnsi="Tahoma" w:cs="Tahoma"/>
          <w:bCs/>
          <w:sz w:val="20"/>
          <w:szCs w:val="20"/>
        </w:rPr>
      </w:pPr>
    </w:p>
    <w:p w14:paraId="585D9588" w14:textId="5F120106" w:rsidR="005E0F82" w:rsidRPr="005E0F82" w:rsidRDefault="00A02BCF" w:rsidP="00A02BCF">
      <w:pPr>
        <w:spacing w:after="160" w:line="259" w:lineRule="auto"/>
        <w:rPr>
          <w:rFonts w:ascii="Tahoma" w:eastAsia="Calibri" w:hAnsi="Tahoma" w:cs="Tahoma"/>
          <w:b/>
          <w:sz w:val="20"/>
          <w:szCs w:val="20"/>
          <w:u w:val="single"/>
        </w:rPr>
      </w:pPr>
      <w:r w:rsidRPr="00A02BCF">
        <w:rPr>
          <w:rFonts w:ascii="Tahoma" w:eastAsia="Calibri" w:hAnsi="Tahoma" w:cs="Tahoma"/>
          <w:b/>
          <w:bCs/>
          <w:sz w:val="20"/>
          <w:szCs w:val="20"/>
          <w:u w:val="single"/>
        </w:rPr>
        <w:t>D.</w:t>
      </w:r>
      <w:r w:rsidRPr="00A02BCF">
        <w:rPr>
          <w:rFonts w:ascii="Tahoma" w:eastAsia="Calibri" w:hAnsi="Tahoma" w:cs="Tahoma"/>
          <w:b/>
          <w:bCs/>
          <w:sz w:val="20"/>
          <w:szCs w:val="20"/>
          <w:u w:val="single"/>
        </w:rPr>
        <w:tab/>
        <w:t>Instructions</w:t>
      </w:r>
      <w:r w:rsidR="005E0F82">
        <w:rPr>
          <w:rFonts w:ascii="Tahoma" w:eastAsia="Calibri" w:hAnsi="Tahoma" w:cs="Tahoma"/>
          <w:b/>
          <w:bCs/>
          <w:sz w:val="20"/>
          <w:szCs w:val="20"/>
          <w:u w:val="single"/>
        </w:rPr>
        <w:t xml:space="preserve"> for signing proxy form</w:t>
      </w:r>
      <w:r w:rsidRPr="00A02BCF">
        <w:rPr>
          <w:rFonts w:ascii="Tahoma" w:eastAsia="Calibri" w:hAnsi="Tahoma" w:cs="Tahoma"/>
          <w:b/>
          <w:bCs/>
          <w:sz w:val="18"/>
          <w:szCs w:val="18"/>
        </w:rPr>
        <w:br/>
        <w:t>Signing the proxy form</w:t>
      </w:r>
      <w:r w:rsidRPr="00A02BCF">
        <w:rPr>
          <w:rFonts w:ascii="Tahoma" w:eastAsia="Calibri" w:hAnsi="Tahoma" w:cs="Tahoma"/>
          <w:b/>
          <w:sz w:val="18"/>
          <w:szCs w:val="18"/>
          <w:u w:val="single"/>
        </w:rPr>
        <w:br/>
      </w:r>
      <w:r w:rsidRPr="00A02BCF">
        <w:rPr>
          <w:rFonts w:ascii="Tahoma" w:eastAsia="Calibri" w:hAnsi="Tahoma" w:cs="Tahoma"/>
          <w:bCs/>
          <w:sz w:val="18"/>
          <w:szCs w:val="18"/>
        </w:rPr>
        <w:t xml:space="preserve">Subject to the rules of the </w:t>
      </w:r>
      <w:r w:rsidRPr="00235572">
        <w:rPr>
          <w:rFonts w:ascii="Tahoma" w:eastAsia="Calibri" w:hAnsi="Tahoma" w:cs="Tahoma"/>
          <w:bCs/>
          <w:sz w:val="18"/>
          <w:szCs w:val="18"/>
        </w:rPr>
        <w:t>Society</w:t>
      </w:r>
      <w:r w:rsidRPr="00A02BCF">
        <w:rPr>
          <w:rFonts w:ascii="Tahoma" w:eastAsia="Calibri" w:hAnsi="Tahoma" w:cs="Tahoma"/>
          <w:bCs/>
          <w:sz w:val="18"/>
          <w:szCs w:val="18"/>
        </w:rPr>
        <w:t>, if the member is an individual, then the individual must sign.</w:t>
      </w:r>
    </w:p>
    <w:p w14:paraId="2FB673F9" w14:textId="477865A6" w:rsidR="005E0F82" w:rsidRPr="00A02BCF" w:rsidRDefault="005E0F82" w:rsidP="00A02BCF">
      <w:pPr>
        <w:spacing w:after="160" w:line="259" w:lineRule="auto"/>
        <w:rPr>
          <w:rFonts w:ascii="Tahoma" w:eastAsia="Calibri" w:hAnsi="Tahoma" w:cs="Tahoma"/>
          <w:bCs/>
          <w:sz w:val="18"/>
          <w:szCs w:val="18"/>
        </w:rPr>
      </w:pPr>
      <w:r>
        <w:rPr>
          <w:rFonts w:ascii="Tahoma" w:eastAsia="Calibri" w:hAnsi="Tahoma" w:cs="Tahoma"/>
          <w:bCs/>
          <w:sz w:val="18"/>
          <w:szCs w:val="18"/>
        </w:rPr>
        <w:t xml:space="preserve">If the member is not an individual (e.g. a school), then the appointed representative must sign. </w:t>
      </w:r>
    </w:p>
    <w:p w14:paraId="426AFAE3" w14:textId="263E5EBC" w:rsidR="00A02BCF" w:rsidRPr="00A02BCF" w:rsidRDefault="00A02BCF" w:rsidP="00A02BCF">
      <w:pPr>
        <w:spacing w:after="160" w:line="259" w:lineRule="auto"/>
        <w:rPr>
          <w:rFonts w:ascii="Tahoma" w:eastAsia="Calibri" w:hAnsi="Tahoma" w:cs="Tahoma"/>
          <w:b/>
          <w:bCs/>
          <w:sz w:val="18"/>
          <w:szCs w:val="18"/>
        </w:rPr>
      </w:pPr>
      <w:r w:rsidRPr="00A02BCF">
        <w:rPr>
          <w:rFonts w:ascii="Tahoma" w:eastAsia="Calibri" w:hAnsi="Tahoma" w:cs="Tahoma"/>
          <w:b/>
          <w:bCs/>
          <w:sz w:val="18"/>
          <w:szCs w:val="18"/>
        </w:rPr>
        <w:t xml:space="preserve">Lodging the proxy form with </w:t>
      </w:r>
      <w:r w:rsidRPr="00235572">
        <w:rPr>
          <w:rFonts w:ascii="Tahoma" w:eastAsia="Calibri" w:hAnsi="Tahoma" w:cs="Tahoma"/>
          <w:b/>
          <w:bCs/>
          <w:sz w:val="18"/>
          <w:szCs w:val="18"/>
        </w:rPr>
        <w:t>the Society</w:t>
      </w:r>
    </w:p>
    <w:p w14:paraId="14870A53" w14:textId="27085B96" w:rsidR="00A02BCF" w:rsidRPr="00A02BCF" w:rsidRDefault="00A02BCF" w:rsidP="00A02BCF">
      <w:pPr>
        <w:spacing w:after="160" w:line="259" w:lineRule="auto"/>
        <w:rPr>
          <w:rFonts w:ascii="Tahoma" w:eastAsia="Calibri" w:hAnsi="Tahoma" w:cs="Tahoma"/>
          <w:bCs/>
          <w:sz w:val="18"/>
          <w:szCs w:val="18"/>
        </w:rPr>
      </w:pPr>
      <w:r w:rsidRPr="00A02BCF">
        <w:rPr>
          <w:rFonts w:ascii="Tahoma" w:eastAsia="Calibri" w:hAnsi="Tahoma" w:cs="Tahoma"/>
          <w:bCs/>
          <w:sz w:val="18"/>
          <w:szCs w:val="18"/>
        </w:rPr>
        <w:t xml:space="preserve">This proxy form must be signed and received by the </w:t>
      </w:r>
      <w:r w:rsidRPr="00235572">
        <w:rPr>
          <w:rFonts w:ascii="Tahoma" w:eastAsia="Calibri" w:hAnsi="Tahoma" w:cs="Tahoma"/>
          <w:bCs/>
          <w:sz w:val="18"/>
          <w:szCs w:val="18"/>
        </w:rPr>
        <w:t>Society</w:t>
      </w:r>
      <w:r w:rsidRPr="00A02BCF">
        <w:rPr>
          <w:rFonts w:ascii="Tahoma" w:eastAsia="Calibri" w:hAnsi="Tahoma" w:cs="Tahoma"/>
          <w:bCs/>
          <w:sz w:val="18"/>
          <w:szCs w:val="18"/>
        </w:rPr>
        <w:t xml:space="preserve"> at its registered office or the </w:t>
      </w:r>
      <w:r w:rsidR="005E0F82">
        <w:rPr>
          <w:rFonts w:ascii="Tahoma" w:eastAsia="Calibri" w:hAnsi="Tahoma" w:cs="Tahoma"/>
          <w:bCs/>
          <w:sz w:val="18"/>
          <w:szCs w:val="18"/>
        </w:rPr>
        <w:t xml:space="preserve">email </w:t>
      </w:r>
      <w:r w:rsidRPr="00A02BCF">
        <w:rPr>
          <w:rFonts w:ascii="Tahoma" w:eastAsia="Calibri" w:hAnsi="Tahoma" w:cs="Tahoma"/>
          <w:bCs/>
          <w:sz w:val="18"/>
          <w:szCs w:val="18"/>
        </w:rPr>
        <w:t xml:space="preserve">address set out below, not less than two business days before commencement of the meeting. </w:t>
      </w:r>
    </w:p>
    <w:p w14:paraId="75EFB700" w14:textId="3A78C298" w:rsidR="00A02BCF" w:rsidRPr="00A02BCF" w:rsidRDefault="00A02BCF" w:rsidP="00A02BCF">
      <w:pPr>
        <w:spacing w:after="160" w:line="259" w:lineRule="auto"/>
        <w:rPr>
          <w:rFonts w:ascii="Tahoma" w:eastAsia="Calibri" w:hAnsi="Tahoma" w:cs="Tahoma"/>
          <w:bCs/>
          <w:sz w:val="18"/>
          <w:szCs w:val="18"/>
        </w:rPr>
      </w:pPr>
      <w:r w:rsidRPr="00A02BCF">
        <w:rPr>
          <w:rFonts w:ascii="Tahoma" w:eastAsia="Calibri" w:hAnsi="Tahoma" w:cs="Tahoma"/>
          <w:bCs/>
          <w:sz w:val="18"/>
          <w:szCs w:val="18"/>
        </w:rPr>
        <w:t xml:space="preserve">Please send by email to </w:t>
      </w:r>
      <w:hyperlink r:id="rId9" w:history="1">
        <w:r w:rsidR="00FD4605" w:rsidRPr="00E20ABB">
          <w:rPr>
            <w:rStyle w:val="Hyperlink"/>
            <w:rFonts w:ascii="Tahoma" w:eastAsia="Calibri" w:hAnsi="Tahoma" w:cs="Tahoma"/>
            <w:bCs/>
            <w:sz w:val="18"/>
            <w:szCs w:val="18"/>
          </w:rPr>
          <w:t>info.psmf528@schools.sa.edu.au</w:t>
        </w:r>
      </w:hyperlink>
      <w:r w:rsidR="00FD4605">
        <w:rPr>
          <w:rFonts w:ascii="Tahoma" w:eastAsia="Calibri" w:hAnsi="Tahoma" w:cs="Tahoma"/>
          <w:bCs/>
          <w:sz w:val="18"/>
          <w:szCs w:val="18"/>
        </w:rPr>
        <w:t xml:space="preserve"> </w:t>
      </w:r>
      <w:r w:rsidRPr="00235572">
        <w:rPr>
          <w:rFonts w:ascii="Tahoma" w:eastAsia="Calibri" w:hAnsi="Tahoma" w:cs="Tahoma"/>
          <w:bCs/>
          <w:sz w:val="18"/>
          <w:szCs w:val="18"/>
        </w:rPr>
        <w:t xml:space="preserve"> </w:t>
      </w:r>
      <w:r w:rsidRPr="00A02BCF">
        <w:rPr>
          <w:rFonts w:ascii="Tahoma" w:eastAsia="Calibri" w:hAnsi="Tahoma" w:cs="Tahoma"/>
          <w:bCs/>
          <w:sz w:val="18"/>
          <w:szCs w:val="18"/>
        </w:rPr>
        <w:t xml:space="preserve">or in person or by post to </w:t>
      </w:r>
      <w:r w:rsidR="00FD4605">
        <w:rPr>
          <w:rFonts w:ascii="Tahoma" w:eastAsia="Calibri" w:hAnsi="Tahoma" w:cs="Tahoma"/>
          <w:bCs/>
          <w:sz w:val="18"/>
          <w:szCs w:val="18"/>
        </w:rPr>
        <w:t>28 Hay St, Klemzig 5087</w:t>
      </w:r>
    </w:p>
    <w:p w14:paraId="6523EC91" w14:textId="77777777" w:rsidR="00235572" w:rsidRPr="00A02BCF" w:rsidRDefault="00A02BCF">
      <w:pPr>
        <w:spacing w:after="160" w:line="259" w:lineRule="auto"/>
        <w:rPr>
          <w:rFonts w:ascii="Tahoma" w:eastAsia="Calibri" w:hAnsi="Tahoma" w:cs="Tahoma"/>
          <w:bCs/>
          <w:sz w:val="20"/>
          <w:szCs w:val="20"/>
        </w:rPr>
      </w:pPr>
      <w:r w:rsidRPr="00A02BCF">
        <w:rPr>
          <w:rFonts w:ascii="Tahoma" w:eastAsia="Calibri" w:hAnsi="Tahoma" w:cs="Tahoma"/>
          <w:bCs/>
          <w:sz w:val="18"/>
          <w:szCs w:val="18"/>
        </w:rPr>
        <w:t>Any proxy form received after that time will not be valid for the scheduled meeting.</w:t>
      </w:r>
      <w:r w:rsidRPr="00A02BCF">
        <w:rPr>
          <w:rFonts w:ascii="Tahoma" w:eastAsia="Calibri" w:hAnsi="Tahoma" w:cs="Tahoma"/>
          <w:bCs/>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5969"/>
      </w:tblGrid>
      <w:tr w:rsidR="00235572" w:rsidRPr="00A02BCF" w14:paraId="552AC2F8" w14:textId="77777777" w:rsidTr="004E41C3">
        <w:tc>
          <w:tcPr>
            <w:tcW w:w="3011" w:type="dxa"/>
            <w:tcBorders>
              <w:top w:val="single" w:sz="4" w:space="0" w:color="auto"/>
              <w:bottom w:val="single" w:sz="4" w:space="0" w:color="auto"/>
              <w:right w:val="single" w:sz="4" w:space="0" w:color="auto"/>
            </w:tcBorders>
            <w:shd w:val="clear" w:color="auto" w:fill="D9D9D9" w:themeFill="background1" w:themeFillShade="D9"/>
          </w:tcPr>
          <w:p w14:paraId="2E3755B0" w14:textId="3D57DD04" w:rsidR="00235572" w:rsidRPr="00A02BCF" w:rsidRDefault="00235572" w:rsidP="004E41C3">
            <w:pPr>
              <w:spacing w:line="240" w:lineRule="auto"/>
              <w:rPr>
                <w:rFonts w:ascii="Tahoma" w:hAnsi="Tahoma" w:cs="Tahoma"/>
                <w:b/>
                <w:bCs/>
                <w:sz w:val="20"/>
                <w:szCs w:val="20"/>
              </w:rPr>
            </w:pPr>
            <w:r>
              <w:rPr>
                <w:rFonts w:ascii="Tahoma" w:hAnsi="Tahoma" w:cs="Tahoma"/>
                <w:b/>
                <w:bCs/>
                <w:sz w:val="20"/>
                <w:szCs w:val="20"/>
              </w:rPr>
              <w:t>Last time and date for lodgement:</w:t>
            </w:r>
          </w:p>
        </w:tc>
        <w:tc>
          <w:tcPr>
            <w:tcW w:w="5969" w:type="dxa"/>
            <w:tcBorders>
              <w:top w:val="single" w:sz="4" w:space="0" w:color="auto"/>
              <w:left w:val="single" w:sz="4" w:space="0" w:color="auto"/>
              <w:bottom w:val="single" w:sz="4" w:space="0" w:color="auto"/>
            </w:tcBorders>
          </w:tcPr>
          <w:p w14:paraId="1BDF00B4" w14:textId="69843259" w:rsidR="00235572" w:rsidRPr="00A02BCF" w:rsidRDefault="005E0F82" w:rsidP="004E41C3">
            <w:pPr>
              <w:spacing w:line="240" w:lineRule="auto"/>
              <w:rPr>
                <w:rFonts w:ascii="Tahoma" w:hAnsi="Tahoma" w:cs="Tahoma"/>
                <w:sz w:val="20"/>
                <w:szCs w:val="20"/>
              </w:rPr>
            </w:pPr>
            <w:r>
              <w:rPr>
                <w:rFonts w:ascii="Tahoma" w:hAnsi="Tahoma" w:cs="Tahoma"/>
                <w:sz w:val="20"/>
                <w:szCs w:val="20"/>
              </w:rPr>
              <w:t>5:00pm 6 December 2022</w:t>
            </w:r>
          </w:p>
        </w:tc>
      </w:tr>
      <w:tr w:rsidR="00235572" w:rsidRPr="00A02BCF" w14:paraId="06FA77C2" w14:textId="77777777" w:rsidTr="004E41C3">
        <w:tc>
          <w:tcPr>
            <w:tcW w:w="3011" w:type="dxa"/>
            <w:tcBorders>
              <w:top w:val="single" w:sz="4" w:space="0" w:color="auto"/>
              <w:bottom w:val="single" w:sz="4" w:space="0" w:color="auto"/>
              <w:right w:val="single" w:sz="4" w:space="0" w:color="auto"/>
            </w:tcBorders>
            <w:shd w:val="clear" w:color="auto" w:fill="D9D9D9" w:themeFill="background1" w:themeFillShade="D9"/>
          </w:tcPr>
          <w:p w14:paraId="64868C2B" w14:textId="1ECA07EA" w:rsidR="00235572" w:rsidRPr="00A02BCF" w:rsidRDefault="00235572" w:rsidP="004E41C3">
            <w:pPr>
              <w:spacing w:line="240" w:lineRule="auto"/>
              <w:rPr>
                <w:rFonts w:ascii="Tahoma" w:hAnsi="Tahoma" w:cs="Tahoma"/>
                <w:b/>
                <w:bCs/>
                <w:sz w:val="20"/>
                <w:szCs w:val="20"/>
              </w:rPr>
            </w:pPr>
            <w:r>
              <w:rPr>
                <w:rFonts w:ascii="Tahoma" w:hAnsi="Tahoma" w:cs="Tahoma"/>
                <w:b/>
                <w:bCs/>
                <w:sz w:val="20"/>
                <w:szCs w:val="20"/>
              </w:rPr>
              <w:t>By mail</w:t>
            </w:r>
          </w:p>
        </w:tc>
        <w:tc>
          <w:tcPr>
            <w:tcW w:w="5969" w:type="dxa"/>
            <w:tcBorders>
              <w:top w:val="single" w:sz="4" w:space="0" w:color="auto"/>
              <w:left w:val="single" w:sz="4" w:space="0" w:color="auto"/>
              <w:bottom w:val="single" w:sz="4" w:space="0" w:color="auto"/>
            </w:tcBorders>
          </w:tcPr>
          <w:p w14:paraId="18BC32ED" w14:textId="03910783" w:rsidR="00235572" w:rsidRPr="00A02BCF" w:rsidRDefault="00FD4605" w:rsidP="004E41C3">
            <w:pPr>
              <w:spacing w:line="240" w:lineRule="auto"/>
              <w:rPr>
                <w:rFonts w:ascii="Tahoma" w:hAnsi="Tahoma" w:cs="Tahoma"/>
                <w:sz w:val="20"/>
                <w:szCs w:val="20"/>
              </w:rPr>
            </w:pPr>
            <w:r>
              <w:rPr>
                <w:rFonts w:ascii="Tahoma" w:eastAsia="Calibri" w:hAnsi="Tahoma" w:cs="Tahoma"/>
                <w:bCs/>
                <w:sz w:val="18"/>
                <w:szCs w:val="18"/>
              </w:rPr>
              <w:t>28 Hay St, Klemzig 5087</w:t>
            </w:r>
          </w:p>
        </w:tc>
      </w:tr>
      <w:tr w:rsidR="00235572" w:rsidRPr="00A02BCF" w14:paraId="35B1B77E" w14:textId="77777777" w:rsidTr="004E41C3">
        <w:tc>
          <w:tcPr>
            <w:tcW w:w="3011" w:type="dxa"/>
            <w:tcBorders>
              <w:top w:val="single" w:sz="4" w:space="0" w:color="auto"/>
              <w:bottom w:val="single" w:sz="4" w:space="0" w:color="auto"/>
              <w:right w:val="single" w:sz="4" w:space="0" w:color="auto"/>
            </w:tcBorders>
            <w:shd w:val="clear" w:color="auto" w:fill="D9D9D9" w:themeFill="background1" w:themeFillShade="D9"/>
          </w:tcPr>
          <w:p w14:paraId="51D0EFCB" w14:textId="6ED4D173" w:rsidR="00235572" w:rsidRPr="00A02BCF" w:rsidRDefault="00235572" w:rsidP="004E41C3">
            <w:pPr>
              <w:spacing w:line="240" w:lineRule="auto"/>
              <w:rPr>
                <w:rFonts w:ascii="Tahoma" w:hAnsi="Tahoma" w:cs="Tahoma"/>
                <w:b/>
                <w:bCs/>
                <w:sz w:val="20"/>
                <w:szCs w:val="20"/>
              </w:rPr>
            </w:pPr>
            <w:r>
              <w:rPr>
                <w:rFonts w:ascii="Tahoma" w:hAnsi="Tahoma" w:cs="Tahoma"/>
                <w:b/>
                <w:bCs/>
                <w:sz w:val="20"/>
                <w:szCs w:val="20"/>
              </w:rPr>
              <w:t>By email</w:t>
            </w:r>
          </w:p>
        </w:tc>
        <w:tc>
          <w:tcPr>
            <w:tcW w:w="5969" w:type="dxa"/>
            <w:tcBorders>
              <w:top w:val="single" w:sz="4" w:space="0" w:color="auto"/>
              <w:left w:val="single" w:sz="4" w:space="0" w:color="auto"/>
              <w:bottom w:val="single" w:sz="4" w:space="0" w:color="auto"/>
            </w:tcBorders>
          </w:tcPr>
          <w:p w14:paraId="578C1FED" w14:textId="29318E5D" w:rsidR="00235572" w:rsidRPr="00A02BCF" w:rsidRDefault="005C53C7" w:rsidP="004E41C3">
            <w:pPr>
              <w:spacing w:line="240" w:lineRule="auto"/>
              <w:rPr>
                <w:rFonts w:ascii="Tahoma" w:hAnsi="Tahoma" w:cs="Tahoma"/>
                <w:sz w:val="20"/>
                <w:szCs w:val="20"/>
              </w:rPr>
            </w:pPr>
            <w:hyperlink r:id="rId10" w:history="1">
              <w:r w:rsidR="00FD4605" w:rsidRPr="00E20ABB">
                <w:rPr>
                  <w:rStyle w:val="Hyperlink"/>
                  <w:rFonts w:ascii="Tahoma" w:eastAsia="Calibri" w:hAnsi="Tahoma" w:cs="Tahoma"/>
                  <w:bCs/>
                  <w:sz w:val="18"/>
                  <w:szCs w:val="18"/>
                </w:rPr>
                <w:t>info.psmf528@schools.sa.edu.au</w:t>
              </w:r>
            </w:hyperlink>
          </w:p>
        </w:tc>
      </w:tr>
    </w:tbl>
    <w:p w14:paraId="2C4DCA16" w14:textId="09E3042D" w:rsidR="00A02BCF" w:rsidRPr="00A02BCF" w:rsidRDefault="00A02BCF">
      <w:pPr>
        <w:spacing w:after="160" w:line="259" w:lineRule="auto"/>
        <w:rPr>
          <w:rFonts w:ascii="Tahoma" w:eastAsia="Calibri" w:hAnsi="Tahoma" w:cs="Tahoma"/>
          <w:bCs/>
          <w:sz w:val="20"/>
          <w:szCs w:val="20"/>
        </w:rPr>
      </w:pPr>
    </w:p>
    <w:sectPr w:rsidR="00A02BCF" w:rsidRPr="00A02BCF" w:rsidSect="006D3C03">
      <w:headerReference w:type="even" r:id="rId11"/>
      <w:headerReference w:type="default" r:id="rId12"/>
      <w:footerReference w:type="even" r:id="rId13"/>
      <w:footerReference w:type="default" r:id="rId14"/>
      <w:headerReference w:type="first" r:id="rId15"/>
      <w:footerReference w:type="first" r:id="rId16"/>
      <w:pgSz w:w="11906" w:h="16838"/>
      <w:pgMar w:top="1702" w:right="1133"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FBF9" w14:textId="77777777" w:rsidR="00DC5170" w:rsidRDefault="00DC5170" w:rsidP="001A2393">
      <w:pPr>
        <w:spacing w:after="0" w:line="240" w:lineRule="auto"/>
      </w:pPr>
      <w:r>
        <w:separator/>
      </w:r>
    </w:p>
  </w:endnote>
  <w:endnote w:type="continuationSeparator" w:id="0">
    <w:p w14:paraId="05373569" w14:textId="77777777" w:rsidR="00DC5170" w:rsidRDefault="00DC5170" w:rsidP="001A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6964" w14:textId="77777777" w:rsidR="002240E0" w:rsidRDefault="002240E0">
    <w:pPr>
      <w:pStyle w:val="Footer"/>
    </w:pPr>
  </w:p>
  <w:p w14:paraId="47B5D605" w14:textId="77777777" w:rsidR="00FE7996" w:rsidRDefault="00FE79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777472"/>
      <w:docPartObj>
        <w:docPartGallery w:val="Page Numbers (Bottom of Page)"/>
        <w:docPartUnique/>
      </w:docPartObj>
    </w:sdtPr>
    <w:sdtEndPr>
      <w:rPr>
        <w:noProof/>
        <w:sz w:val="16"/>
        <w:szCs w:val="16"/>
      </w:rPr>
    </w:sdtEndPr>
    <w:sdtContent>
      <w:p w14:paraId="3D7D65E5" w14:textId="77777777" w:rsidR="009E20DB" w:rsidRPr="003464B3" w:rsidRDefault="009E20DB">
        <w:pPr>
          <w:pStyle w:val="Footer"/>
          <w:jc w:val="right"/>
          <w:rPr>
            <w:sz w:val="16"/>
            <w:szCs w:val="16"/>
          </w:rPr>
        </w:pPr>
        <w:r w:rsidRPr="003464B3">
          <w:rPr>
            <w:sz w:val="16"/>
            <w:szCs w:val="16"/>
          </w:rPr>
          <w:fldChar w:fldCharType="begin"/>
        </w:r>
        <w:r w:rsidRPr="003464B3">
          <w:rPr>
            <w:sz w:val="16"/>
            <w:szCs w:val="16"/>
          </w:rPr>
          <w:instrText xml:space="preserve"> PAGE   \* MERGEFORMAT </w:instrText>
        </w:r>
        <w:r w:rsidRPr="003464B3">
          <w:rPr>
            <w:sz w:val="16"/>
            <w:szCs w:val="16"/>
          </w:rPr>
          <w:fldChar w:fldCharType="separate"/>
        </w:r>
        <w:r w:rsidRPr="003464B3">
          <w:rPr>
            <w:noProof/>
            <w:sz w:val="16"/>
            <w:szCs w:val="16"/>
          </w:rPr>
          <w:t>2</w:t>
        </w:r>
        <w:r w:rsidRPr="003464B3">
          <w:rPr>
            <w:noProof/>
            <w:sz w:val="16"/>
            <w:szCs w:val="16"/>
          </w:rPr>
          <w:fldChar w:fldCharType="end"/>
        </w:r>
      </w:p>
    </w:sdtContent>
  </w:sdt>
  <w:p w14:paraId="0EBACB8D" w14:textId="77777777" w:rsidR="009E20DB" w:rsidRDefault="009E20DB">
    <w:pPr>
      <w:pStyle w:val="Footer"/>
    </w:pPr>
  </w:p>
  <w:p w14:paraId="4E2706D8" w14:textId="77777777" w:rsidR="00FE7996" w:rsidRDefault="00FE79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425F" w14:textId="77777777" w:rsidR="009E20DB" w:rsidRPr="001C5CBE" w:rsidRDefault="009E20DB">
    <w:pPr>
      <w:pStyle w:val="Footer"/>
      <w:jc w:val="right"/>
      <w:rPr>
        <w:rFonts w:ascii="Tahoma" w:hAnsi="Tahoma" w:cs="Tahoma"/>
        <w:sz w:val="16"/>
        <w:szCs w:val="16"/>
      </w:rPr>
    </w:pPr>
  </w:p>
  <w:p w14:paraId="0A632F26" w14:textId="77777777" w:rsidR="009E20DB" w:rsidRDefault="009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9D54" w14:textId="77777777" w:rsidR="00DC5170" w:rsidRDefault="00DC5170" w:rsidP="001A2393">
      <w:pPr>
        <w:spacing w:after="0" w:line="240" w:lineRule="auto"/>
      </w:pPr>
      <w:r>
        <w:separator/>
      </w:r>
    </w:p>
  </w:footnote>
  <w:footnote w:type="continuationSeparator" w:id="0">
    <w:p w14:paraId="665C2CC3" w14:textId="77777777" w:rsidR="00DC5170" w:rsidRDefault="00DC5170" w:rsidP="001A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9984" w14:textId="77777777" w:rsidR="002240E0" w:rsidRDefault="002240E0">
    <w:pPr>
      <w:pStyle w:val="Header"/>
    </w:pPr>
  </w:p>
  <w:p w14:paraId="65C4963A" w14:textId="77777777" w:rsidR="00FE7996" w:rsidRDefault="00FE79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2D1A" w14:textId="34BE4E5B" w:rsidR="009E20DB" w:rsidRDefault="009E20DB" w:rsidP="006D3C03">
    <w:pPr>
      <w:pStyle w:val="Header"/>
      <w:ind w:right="220"/>
      <w:jc w:val="right"/>
    </w:pPr>
  </w:p>
  <w:p w14:paraId="6FA921A8" w14:textId="77777777" w:rsidR="00FE7996" w:rsidRDefault="00FE79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AF81" w14:textId="5C1119E3" w:rsidR="009E20DB" w:rsidRDefault="009E20DB">
    <w:pPr>
      <w:pStyle w:val="Header"/>
    </w:pPr>
    <w:r>
      <w:rPr>
        <w:noProof/>
        <w:lang w:eastAsia="en-AU"/>
      </w:rPr>
      <w:ptab w:relativeTo="margin" w:alignment="center" w:leader="none"/>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BBF"/>
    <w:multiLevelType w:val="hybridMultilevel"/>
    <w:tmpl w:val="63CE4604"/>
    <w:lvl w:ilvl="0" w:tplc="CFF2EFEA">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3997B55"/>
    <w:multiLevelType w:val="hybridMultilevel"/>
    <w:tmpl w:val="7D4EABF6"/>
    <w:lvl w:ilvl="0" w:tplc="E2569BF4">
      <w:start w:val="3"/>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DA7A4D"/>
    <w:multiLevelType w:val="hybridMultilevel"/>
    <w:tmpl w:val="B084540A"/>
    <w:lvl w:ilvl="0" w:tplc="9BF8245E">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2512B5A"/>
    <w:multiLevelType w:val="hybridMultilevel"/>
    <w:tmpl w:val="A8CAC8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AB028E"/>
    <w:multiLevelType w:val="hybridMultilevel"/>
    <w:tmpl w:val="9AAC23C2"/>
    <w:lvl w:ilvl="0" w:tplc="ED0450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FB7060"/>
    <w:multiLevelType w:val="hybridMultilevel"/>
    <w:tmpl w:val="F99A38DE"/>
    <w:lvl w:ilvl="0" w:tplc="0C78C6CC">
      <w:start w:val="1"/>
      <w:numFmt w:val="lowerLetter"/>
      <w:lvlText w:val="(%1)"/>
      <w:lvlJc w:val="left"/>
      <w:pPr>
        <w:ind w:left="1080" w:hanging="360"/>
      </w:pPr>
      <w:rPr>
        <w:rFonts w:hint="default"/>
        <w:i w:val="0"/>
        <w:iCs w:val="0"/>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FB7CF3"/>
    <w:multiLevelType w:val="hybridMultilevel"/>
    <w:tmpl w:val="619E76B2"/>
    <w:lvl w:ilvl="0" w:tplc="34F85F64">
      <w:start w:val="1"/>
      <w:numFmt w:val="lowerLetter"/>
      <w:lvlText w:val="%1"/>
      <w:lvlJc w:val="left"/>
      <w:pPr>
        <w:ind w:left="1080" w:hanging="360"/>
      </w:pPr>
      <w:rPr>
        <w:rFonts w:hint="default"/>
        <w:i w:val="0"/>
        <w:iCs w:val="0"/>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1DD7B94"/>
    <w:multiLevelType w:val="hybridMultilevel"/>
    <w:tmpl w:val="26C24AE4"/>
    <w:lvl w:ilvl="0" w:tplc="65D64A62">
      <w:start w:val="2"/>
      <w:numFmt w:val="lowerRoman"/>
      <w:lvlText w:val="(%1)"/>
      <w:lvlJc w:val="left"/>
      <w:pPr>
        <w:ind w:left="2160" w:hanging="720"/>
      </w:pPr>
      <w:rPr>
        <w:rFonts w:hint="default"/>
        <w:i w:val="0"/>
        <w:iCs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E5423A5"/>
    <w:multiLevelType w:val="hybridMultilevel"/>
    <w:tmpl w:val="092E8B6A"/>
    <w:lvl w:ilvl="0" w:tplc="55C61572">
      <w:start w:val="1"/>
      <w:numFmt w:val="lowerLetter"/>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2F70D6"/>
    <w:multiLevelType w:val="hybridMultilevel"/>
    <w:tmpl w:val="FE48C266"/>
    <w:lvl w:ilvl="0" w:tplc="AD704590">
      <w:start w:val="3"/>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A76CCC"/>
    <w:multiLevelType w:val="hybridMultilevel"/>
    <w:tmpl w:val="AB683BF6"/>
    <w:lvl w:ilvl="0" w:tplc="D82CC6DE">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4AF7BFF"/>
    <w:multiLevelType w:val="hybridMultilevel"/>
    <w:tmpl w:val="9DDEEB5C"/>
    <w:lvl w:ilvl="0" w:tplc="BB2E8388">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EE41874"/>
    <w:multiLevelType w:val="hybridMultilevel"/>
    <w:tmpl w:val="88769C76"/>
    <w:lvl w:ilvl="0" w:tplc="C558452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F3A0301"/>
    <w:multiLevelType w:val="hybridMultilevel"/>
    <w:tmpl w:val="D07EE772"/>
    <w:lvl w:ilvl="0" w:tplc="6B6C6CFE">
      <w:start w:val="3"/>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CD047D5"/>
    <w:multiLevelType w:val="hybridMultilevel"/>
    <w:tmpl w:val="C74EB704"/>
    <w:lvl w:ilvl="0" w:tplc="F00C9440">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5657136"/>
    <w:multiLevelType w:val="hybridMultilevel"/>
    <w:tmpl w:val="9030FC24"/>
    <w:lvl w:ilvl="0" w:tplc="951A7058">
      <w:start w:val="1"/>
      <w:numFmt w:val="decimal"/>
      <w:lvlText w:val="%1."/>
      <w:lvlJc w:val="left"/>
      <w:pPr>
        <w:ind w:left="360" w:hanging="360"/>
      </w:pPr>
      <w:rPr>
        <w:rFonts w:ascii="Arial" w:eastAsia="Arial" w:hAnsi="Arial" w:cs="Arial" w:hint="default"/>
        <w:b w:val="0"/>
        <w:bCs/>
        <w:spacing w:val="0"/>
        <w:w w:val="100"/>
        <w:sz w:val="16"/>
        <w:szCs w:val="16"/>
        <w:lang w:val="en-US" w:eastAsia="en-US" w:bidi="en-U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56254156">
    <w:abstractNumId w:val="2"/>
  </w:num>
  <w:num w:numId="2" w16cid:durableId="59912729">
    <w:abstractNumId w:val="2"/>
  </w:num>
  <w:num w:numId="3" w16cid:durableId="776559445">
    <w:abstractNumId w:val="2"/>
  </w:num>
  <w:num w:numId="4" w16cid:durableId="681393129">
    <w:abstractNumId w:val="2"/>
  </w:num>
  <w:num w:numId="5" w16cid:durableId="170295071">
    <w:abstractNumId w:val="2"/>
  </w:num>
  <w:num w:numId="6" w16cid:durableId="651297374">
    <w:abstractNumId w:val="2"/>
  </w:num>
  <w:num w:numId="7" w16cid:durableId="1214855878">
    <w:abstractNumId w:val="2"/>
  </w:num>
  <w:num w:numId="8" w16cid:durableId="190454441">
    <w:abstractNumId w:val="2"/>
  </w:num>
  <w:num w:numId="9" w16cid:durableId="929581687">
    <w:abstractNumId w:val="2"/>
  </w:num>
  <w:num w:numId="10" w16cid:durableId="694382933">
    <w:abstractNumId w:val="2"/>
  </w:num>
  <w:num w:numId="11" w16cid:durableId="1931817740">
    <w:abstractNumId w:val="9"/>
  </w:num>
  <w:num w:numId="12" w16cid:durableId="1492679253">
    <w:abstractNumId w:val="15"/>
  </w:num>
  <w:num w:numId="13" w16cid:durableId="260452193">
    <w:abstractNumId w:val="11"/>
  </w:num>
  <w:num w:numId="14" w16cid:durableId="101465479">
    <w:abstractNumId w:val="16"/>
  </w:num>
  <w:num w:numId="15" w16cid:durableId="1344551850">
    <w:abstractNumId w:val="5"/>
  </w:num>
  <w:num w:numId="16" w16cid:durableId="13190367">
    <w:abstractNumId w:val="14"/>
  </w:num>
  <w:num w:numId="17" w16cid:durableId="1819031469">
    <w:abstractNumId w:val="7"/>
  </w:num>
  <w:num w:numId="18" w16cid:durableId="1287811901">
    <w:abstractNumId w:val="0"/>
  </w:num>
  <w:num w:numId="19" w16cid:durableId="1781337372">
    <w:abstractNumId w:val="8"/>
  </w:num>
  <w:num w:numId="20" w16cid:durableId="1815365326">
    <w:abstractNumId w:val="1"/>
  </w:num>
  <w:num w:numId="21" w16cid:durableId="172572117">
    <w:abstractNumId w:val="10"/>
  </w:num>
  <w:num w:numId="22" w16cid:durableId="405030586">
    <w:abstractNumId w:val="6"/>
  </w:num>
  <w:num w:numId="23" w16cid:durableId="1950696830">
    <w:abstractNumId w:val="3"/>
  </w:num>
  <w:num w:numId="24" w16cid:durableId="1372147188">
    <w:abstractNumId w:val="12"/>
  </w:num>
  <w:num w:numId="25" w16cid:durableId="14005162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2875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34"/>
    <w:rsid w:val="000002A0"/>
    <w:rsid w:val="000051EB"/>
    <w:rsid w:val="00016F9D"/>
    <w:rsid w:val="000205AD"/>
    <w:rsid w:val="000350F4"/>
    <w:rsid w:val="00036037"/>
    <w:rsid w:val="000476F4"/>
    <w:rsid w:val="0007156E"/>
    <w:rsid w:val="00072135"/>
    <w:rsid w:val="00085CD2"/>
    <w:rsid w:val="000C1D0D"/>
    <w:rsid w:val="000C6178"/>
    <w:rsid w:val="000E34C7"/>
    <w:rsid w:val="000F08AD"/>
    <w:rsid w:val="00101C8E"/>
    <w:rsid w:val="001117A6"/>
    <w:rsid w:val="0011291B"/>
    <w:rsid w:val="0011786C"/>
    <w:rsid w:val="00125333"/>
    <w:rsid w:val="00137AA6"/>
    <w:rsid w:val="00141A70"/>
    <w:rsid w:val="00144FFD"/>
    <w:rsid w:val="00152C4E"/>
    <w:rsid w:val="00156314"/>
    <w:rsid w:val="0016382B"/>
    <w:rsid w:val="00166D93"/>
    <w:rsid w:val="00181098"/>
    <w:rsid w:val="00186ADF"/>
    <w:rsid w:val="0019521A"/>
    <w:rsid w:val="00197D12"/>
    <w:rsid w:val="001A2393"/>
    <w:rsid w:val="001A4302"/>
    <w:rsid w:val="001B5654"/>
    <w:rsid w:val="001D4E79"/>
    <w:rsid w:val="001E103C"/>
    <w:rsid w:val="00202242"/>
    <w:rsid w:val="00202771"/>
    <w:rsid w:val="00205266"/>
    <w:rsid w:val="00205A95"/>
    <w:rsid w:val="00211298"/>
    <w:rsid w:val="002240E0"/>
    <w:rsid w:val="00235572"/>
    <w:rsid w:val="0024573F"/>
    <w:rsid w:val="00251110"/>
    <w:rsid w:val="00264892"/>
    <w:rsid w:val="00290F92"/>
    <w:rsid w:val="00295420"/>
    <w:rsid w:val="00295C1C"/>
    <w:rsid w:val="002A2862"/>
    <w:rsid w:val="002A3B86"/>
    <w:rsid w:val="002A439A"/>
    <w:rsid w:val="002B4D19"/>
    <w:rsid w:val="002C2706"/>
    <w:rsid w:val="002D0E83"/>
    <w:rsid w:val="002D5E8A"/>
    <w:rsid w:val="002E35C9"/>
    <w:rsid w:val="002E3DB0"/>
    <w:rsid w:val="002F035A"/>
    <w:rsid w:val="00327E03"/>
    <w:rsid w:val="003464B3"/>
    <w:rsid w:val="00364C48"/>
    <w:rsid w:val="00375027"/>
    <w:rsid w:val="003762F8"/>
    <w:rsid w:val="00382A9A"/>
    <w:rsid w:val="00393D72"/>
    <w:rsid w:val="003A7407"/>
    <w:rsid w:val="003B627B"/>
    <w:rsid w:val="003B6452"/>
    <w:rsid w:val="003C02BE"/>
    <w:rsid w:val="003C162B"/>
    <w:rsid w:val="003E5433"/>
    <w:rsid w:val="003F2C37"/>
    <w:rsid w:val="003F349E"/>
    <w:rsid w:val="003F42AC"/>
    <w:rsid w:val="0041582F"/>
    <w:rsid w:val="00430A2C"/>
    <w:rsid w:val="00431917"/>
    <w:rsid w:val="00432760"/>
    <w:rsid w:val="004345AD"/>
    <w:rsid w:val="00442540"/>
    <w:rsid w:val="00461A34"/>
    <w:rsid w:val="00472093"/>
    <w:rsid w:val="00474B2B"/>
    <w:rsid w:val="00495D8E"/>
    <w:rsid w:val="004B42AB"/>
    <w:rsid w:val="004E1B15"/>
    <w:rsid w:val="00500034"/>
    <w:rsid w:val="00526886"/>
    <w:rsid w:val="005473FA"/>
    <w:rsid w:val="00571903"/>
    <w:rsid w:val="00591042"/>
    <w:rsid w:val="0059390D"/>
    <w:rsid w:val="005A2AEE"/>
    <w:rsid w:val="005A375B"/>
    <w:rsid w:val="005A51A0"/>
    <w:rsid w:val="005A6629"/>
    <w:rsid w:val="005C1541"/>
    <w:rsid w:val="005C1C04"/>
    <w:rsid w:val="005C42BE"/>
    <w:rsid w:val="005C53C7"/>
    <w:rsid w:val="005C6125"/>
    <w:rsid w:val="005D2A0E"/>
    <w:rsid w:val="005E0F82"/>
    <w:rsid w:val="005E1309"/>
    <w:rsid w:val="006108AB"/>
    <w:rsid w:val="00611B7C"/>
    <w:rsid w:val="006152A5"/>
    <w:rsid w:val="006155E0"/>
    <w:rsid w:val="006308F6"/>
    <w:rsid w:val="0065519B"/>
    <w:rsid w:val="006577A6"/>
    <w:rsid w:val="00661F57"/>
    <w:rsid w:val="00665EB3"/>
    <w:rsid w:val="00670B22"/>
    <w:rsid w:val="00692865"/>
    <w:rsid w:val="006A0104"/>
    <w:rsid w:val="006A57E2"/>
    <w:rsid w:val="006B0CA1"/>
    <w:rsid w:val="006B24EE"/>
    <w:rsid w:val="006B4FF4"/>
    <w:rsid w:val="006C0BA8"/>
    <w:rsid w:val="006C12CD"/>
    <w:rsid w:val="006C41D1"/>
    <w:rsid w:val="006D27C5"/>
    <w:rsid w:val="006D3C03"/>
    <w:rsid w:val="006E5AA1"/>
    <w:rsid w:val="006E7342"/>
    <w:rsid w:val="007507FD"/>
    <w:rsid w:val="00752E7A"/>
    <w:rsid w:val="007773D1"/>
    <w:rsid w:val="00787EAF"/>
    <w:rsid w:val="00790B0F"/>
    <w:rsid w:val="007A22D6"/>
    <w:rsid w:val="007B0034"/>
    <w:rsid w:val="007F199F"/>
    <w:rsid w:val="00806136"/>
    <w:rsid w:val="00810BC3"/>
    <w:rsid w:val="00824081"/>
    <w:rsid w:val="00830BD8"/>
    <w:rsid w:val="008338B6"/>
    <w:rsid w:val="00844B85"/>
    <w:rsid w:val="00853F34"/>
    <w:rsid w:val="0088268D"/>
    <w:rsid w:val="00885E41"/>
    <w:rsid w:val="008B4586"/>
    <w:rsid w:val="008C5D3F"/>
    <w:rsid w:val="008D74A9"/>
    <w:rsid w:val="0091554F"/>
    <w:rsid w:val="009236CC"/>
    <w:rsid w:val="00927A6F"/>
    <w:rsid w:val="00960644"/>
    <w:rsid w:val="00961B69"/>
    <w:rsid w:val="00971459"/>
    <w:rsid w:val="009752AB"/>
    <w:rsid w:val="00980A21"/>
    <w:rsid w:val="009811ED"/>
    <w:rsid w:val="00981EEA"/>
    <w:rsid w:val="009934F5"/>
    <w:rsid w:val="009A1727"/>
    <w:rsid w:val="009A572A"/>
    <w:rsid w:val="009D3418"/>
    <w:rsid w:val="009E20DB"/>
    <w:rsid w:val="009E332A"/>
    <w:rsid w:val="009F620F"/>
    <w:rsid w:val="00A02BCF"/>
    <w:rsid w:val="00A3228C"/>
    <w:rsid w:val="00A32E56"/>
    <w:rsid w:val="00A42915"/>
    <w:rsid w:val="00A77784"/>
    <w:rsid w:val="00A90D59"/>
    <w:rsid w:val="00AC54DB"/>
    <w:rsid w:val="00AD4DB9"/>
    <w:rsid w:val="00AE5BE9"/>
    <w:rsid w:val="00AF0337"/>
    <w:rsid w:val="00AF1240"/>
    <w:rsid w:val="00AF6FFE"/>
    <w:rsid w:val="00B018FA"/>
    <w:rsid w:val="00B15FF1"/>
    <w:rsid w:val="00B20D68"/>
    <w:rsid w:val="00B37F5D"/>
    <w:rsid w:val="00B5179B"/>
    <w:rsid w:val="00B563A9"/>
    <w:rsid w:val="00B567B8"/>
    <w:rsid w:val="00B56CD1"/>
    <w:rsid w:val="00B73D33"/>
    <w:rsid w:val="00B77F8F"/>
    <w:rsid w:val="00BA2007"/>
    <w:rsid w:val="00BB4FFA"/>
    <w:rsid w:val="00BD5A93"/>
    <w:rsid w:val="00BE4495"/>
    <w:rsid w:val="00BE6C76"/>
    <w:rsid w:val="00BE707F"/>
    <w:rsid w:val="00C261FF"/>
    <w:rsid w:val="00C37CA4"/>
    <w:rsid w:val="00C7361C"/>
    <w:rsid w:val="00C864F1"/>
    <w:rsid w:val="00C95DFF"/>
    <w:rsid w:val="00CB0A63"/>
    <w:rsid w:val="00CD08F4"/>
    <w:rsid w:val="00D0529D"/>
    <w:rsid w:val="00D4248F"/>
    <w:rsid w:val="00D42FE7"/>
    <w:rsid w:val="00D5300F"/>
    <w:rsid w:val="00D5644D"/>
    <w:rsid w:val="00D76240"/>
    <w:rsid w:val="00D76F9F"/>
    <w:rsid w:val="00D7792C"/>
    <w:rsid w:val="00D83159"/>
    <w:rsid w:val="00D96617"/>
    <w:rsid w:val="00DA33C4"/>
    <w:rsid w:val="00DA3ABC"/>
    <w:rsid w:val="00DA6C79"/>
    <w:rsid w:val="00DB2927"/>
    <w:rsid w:val="00DB7DC5"/>
    <w:rsid w:val="00DC5170"/>
    <w:rsid w:val="00DC7BF4"/>
    <w:rsid w:val="00DE41E1"/>
    <w:rsid w:val="00E12A1A"/>
    <w:rsid w:val="00E13FE6"/>
    <w:rsid w:val="00E44303"/>
    <w:rsid w:val="00E61B03"/>
    <w:rsid w:val="00E779DA"/>
    <w:rsid w:val="00E80E38"/>
    <w:rsid w:val="00E91D64"/>
    <w:rsid w:val="00E938FF"/>
    <w:rsid w:val="00EA79D6"/>
    <w:rsid w:val="00EA7B5E"/>
    <w:rsid w:val="00EB28B9"/>
    <w:rsid w:val="00EB772D"/>
    <w:rsid w:val="00EC773B"/>
    <w:rsid w:val="00ED52FE"/>
    <w:rsid w:val="00F01566"/>
    <w:rsid w:val="00F115F6"/>
    <w:rsid w:val="00F33527"/>
    <w:rsid w:val="00F52216"/>
    <w:rsid w:val="00F70E48"/>
    <w:rsid w:val="00F7351E"/>
    <w:rsid w:val="00FB6506"/>
    <w:rsid w:val="00FC2442"/>
    <w:rsid w:val="00FD4605"/>
    <w:rsid w:val="00FE3A1F"/>
    <w:rsid w:val="00FE799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520CF"/>
  <w15:chartTrackingRefBased/>
  <w15:docId w15:val="{19F7F86A-C858-4F94-B3D6-C8261A1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ajorEastAsia" w:hAnsi="Tahoma" w:cs="Tahoma"/>
        <w:color w:val="000000" w:themeColor="text1"/>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93"/>
    <w:pPr>
      <w:spacing w:after="200" w:line="276" w:lineRule="auto"/>
    </w:pPr>
    <w:rPr>
      <w:rFonts w:asciiTheme="minorHAnsi" w:eastAsiaTheme="minorHAnsi" w:hAnsiTheme="minorHAnsi" w:cstheme="minorBidi"/>
      <w:color w:val="auto"/>
      <w:sz w:val="22"/>
      <w:szCs w:val="22"/>
      <w:lang w:eastAsia="en-US" w:bidi="ar-SA"/>
    </w:rPr>
  </w:style>
  <w:style w:type="paragraph" w:styleId="Heading1">
    <w:name w:val="heading 1"/>
    <w:basedOn w:val="Normal"/>
    <w:next w:val="Normal"/>
    <w:link w:val="Heading1Char"/>
    <w:uiPriority w:val="9"/>
    <w:qFormat/>
    <w:rsid w:val="00101C8E"/>
    <w:pPr>
      <w:keepNext/>
      <w:keepLines/>
      <w:numPr>
        <w:numId w:val="10"/>
      </w:numPr>
      <w:pBdr>
        <w:bottom w:val="single" w:sz="4" w:space="1" w:color="595959" w:themeColor="text1" w:themeTint="A6"/>
      </w:pBdr>
      <w:spacing w:before="360"/>
      <w:outlineLvl w:val="0"/>
    </w:pPr>
    <w:rPr>
      <w:rFonts w:asciiTheme="majorHAnsi" w:hAnsiTheme="majorHAnsi" w:cstheme="majorBidi"/>
      <w:b/>
      <w:bCs/>
      <w:smallCaps/>
      <w:sz w:val="36"/>
      <w:szCs w:val="36"/>
    </w:rPr>
  </w:style>
  <w:style w:type="paragraph" w:styleId="Heading2">
    <w:name w:val="heading 2"/>
    <w:basedOn w:val="Normal"/>
    <w:next w:val="Normal"/>
    <w:link w:val="Heading2Char"/>
    <w:uiPriority w:val="9"/>
    <w:unhideWhenUsed/>
    <w:qFormat/>
    <w:rsid w:val="00101C8E"/>
    <w:pPr>
      <w:keepNext/>
      <w:keepLines/>
      <w:numPr>
        <w:ilvl w:val="1"/>
        <w:numId w:val="10"/>
      </w:numPr>
      <w:spacing w:before="360" w:after="0"/>
      <w:outlineLvl w:val="1"/>
    </w:pPr>
    <w:rPr>
      <w:rFonts w:asciiTheme="majorHAnsi" w:hAnsiTheme="majorHAnsi" w:cstheme="majorBidi"/>
      <w:b/>
      <w:bCs/>
      <w:smallCaps/>
      <w:sz w:val="28"/>
      <w:szCs w:val="28"/>
    </w:rPr>
  </w:style>
  <w:style w:type="paragraph" w:styleId="Heading3">
    <w:name w:val="heading 3"/>
    <w:basedOn w:val="Normal"/>
    <w:next w:val="Normal"/>
    <w:link w:val="Heading3Char"/>
    <w:uiPriority w:val="9"/>
    <w:unhideWhenUsed/>
    <w:qFormat/>
    <w:rsid w:val="00101C8E"/>
    <w:pPr>
      <w:keepNext/>
      <w:keepLines/>
      <w:numPr>
        <w:ilvl w:val="2"/>
        <w:numId w:val="10"/>
      </w:numPr>
      <w:spacing w:before="200" w:after="0"/>
      <w:outlineLvl w:val="2"/>
    </w:pPr>
    <w:rPr>
      <w:rFonts w:asciiTheme="majorHAnsi" w:hAnsiTheme="majorHAnsi" w:cstheme="majorBidi"/>
      <w:b/>
      <w:bCs/>
    </w:rPr>
  </w:style>
  <w:style w:type="paragraph" w:styleId="Heading4">
    <w:name w:val="heading 4"/>
    <w:basedOn w:val="Normal"/>
    <w:next w:val="Normal"/>
    <w:link w:val="Heading4Char"/>
    <w:uiPriority w:val="9"/>
    <w:semiHidden/>
    <w:unhideWhenUsed/>
    <w:qFormat/>
    <w:rsid w:val="00101C8E"/>
    <w:pPr>
      <w:keepNext/>
      <w:keepLines/>
      <w:numPr>
        <w:ilvl w:val="3"/>
        <w:numId w:val="10"/>
      </w:numPr>
      <w:spacing w:before="200" w:after="0"/>
      <w:outlineLvl w:val="3"/>
    </w:pPr>
    <w:rPr>
      <w:rFonts w:asciiTheme="majorHAnsi" w:hAnsiTheme="majorHAnsi" w:cstheme="majorBidi"/>
      <w:b/>
      <w:bCs/>
      <w:i/>
      <w:iCs/>
    </w:rPr>
  </w:style>
  <w:style w:type="paragraph" w:styleId="Heading5">
    <w:name w:val="heading 5"/>
    <w:basedOn w:val="Normal"/>
    <w:next w:val="Normal"/>
    <w:link w:val="Heading5Char"/>
    <w:uiPriority w:val="9"/>
    <w:semiHidden/>
    <w:unhideWhenUsed/>
    <w:qFormat/>
    <w:rsid w:val="00101C8E"/>
    <w:pPr>
      <w:keepNext/>
      <w:keepLines/>
      <w:numPr>
        <w:ilvl w:val="4"/>
        <w:numId w:val="10"/>
      </w:numPr>
      <w:spacing w:before="200" w:after="0"/>
      <w:outlineLvl w:val="4"/>
    </w:pPr>
    <w:rPr>
      <w:rFonts w:asciiTheme="majorHAnsi"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101C8E"/>
    <w:pPr>
      <w:keepNext/>
      <w:keepLines/>
      <w:numPr>
        <w:ilvl w:val="5"/>
        <w:numId w:val="10"/>
      </w:numPr>
      <w:spacing w:before="200" w:after="0"/>
      <w:outlineLvl w:val="5"/>
    </w:pPr>
    <w:rPr>
      <w:rFonts w:asciiTheme="majorHAnsi"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101C8E"/>
    <w:pPr>
      <w:keepNext/>
      <w:keepLines/>
      <w:numPr>
        <w:ilvl w:val="6"/>
        <w:numId w:val="10"/>
      </w:numPr>
      <w:spacing w:before="200" w:after="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1C8E"/>
    <w:pPr>
      <w:keepNext/>
      <w:keepLines/>
      <w:numPr>
        <w:ilvl w:val="7"/>
        <w:numId w:val="10"/>
      </w:numPr>
      <w:spacing w:before="200" w:after="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01C8E"/>
    <w:pPr>
      <w:keepNext/>
      <w:keepLines/>
      <w:numPr>
        <w:ilvl w:val="8"/>
        <w:numId w:val="10"/>
      </w:numPr>
      <w:spacing w:before="200" w:after="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8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01C8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101C8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01C8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01C8E"/>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101C8E"/>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101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1C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1C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1C8E"/>
    <w:pPr>
      <w:spacing w:line="240" w:lineRule="auto"/>
    </w:pPr>
    <w:rPr>
      <w:i/>
      <w:iCs/>
      <w:color w:val="000000" w:themeColor="text2"/>
      <w:sz w:val="18"/>
      <w:szCs w:val="18"/>
    </w:rPr>
  </w:style>
  <w:style w:type="paragraph" w:styleId="Title">
    <w:name w:val="Title"/>
    <w:basedOn w:val="Normal"/>
    <w:next w:val="Normal"/>
    <w:link w:val="TitleChar"/>
    <w:uiPriority w:val="10"/>
    <w:qFormat/>
    <w:rsid w:val="00101C8E"/>
    <w:pPr>
      <w:spacing w:after="0" w:line="240" w:lineRule="auto"/>
      <w:contextualSpacing/>
    </w:pPr>
    <w:rPr>
      <w:rFonts w:asciiTheme="majorHAnsi" w:hAnsiTheme="majorHAnsi" w:cstheme="majorBidi"/>
      <w:sz w:val="56"/>
      <w:szCs w:val="56"/>
    </w:rPr>
  </w:style>
  <w:style w:type="character" w:customStyle="1" w:styleId="TitleChar">
    <w:name w:val="Title Char"/>
    <w:basedOn w:val="DefaultParagraphFont"/>
    <w:link w:val="Title"/>
    <w:uiPriority w:val="10"/>
    <w:rsid w:val="00101C8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01C8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01C8E"/>
    <w:rPr>
      <w:color w:val="5A5A5A" w:themeColor="text1" w:themeTint="A5"/>
      <w:spacing w:val="10"/>
    </w:rPr>
  </w:style>
  <w:style w:type="character" w:styleId="Strong">
    <w:name w:val="Strong"/>
    <w:basedOn w:val="DefaultParagraphFont"/>
    <w:uiPriority w:val="22"/>
    <w:qFormat/>
    <w:rsid w:val="00101C8E"/>
    <w:rPr>
      <w:b/>
      <w:bCs/>
      <w:color w:val="000000" w:themeColor="text1"/>
    </w:rPr>
  </w:style>
  <w:style w:type="character" w:styleId="Emphasis">
    <w:name w:val="Emphasis"/>
    <w:basedOn w:val="DefaultParagraphFont"/>
    <w:uiPriority w:val="20"/>
    <w:qFormat/>
    <w:rsid w:val="00101C8E"/>
    <w:rPr>
      <w:i/>
      <w:iCs/>
      <w:color w:val="auto"/>
    </w:rPr>
  </w:style>
  <w:style w:type="paragraph" w:styleId="NoSpacing">
    <w:name w:val="No Spacing"/>
    <w:uiPriority w:val="1"/>
    <w:qFormat/>
    <w:rsid w:val="00101C8E"/>
    <w:pPr>
      <w:spacing w:after="0" w:line="240" w:lineRule="auto"/>
    </w:pPr>
  </w:style>
  <w:style w:type="paragraph" w:styleId="ListParagraph">
    <w:name w:val="List Paragraph"/>
    <w:basedOn w:val="Normal"/>
    <w:uiPriority w:val="34"/>
    <w:qFormat/>
    <w:rsid w:val="00101C8E"/>
    <w:pPr>
      <w:ind w:left="720"/>
      <w:contextualSpacing/>
    </w:pPr>
    <w:rPr>
      <w:rFonts w:cs="Cordia New"/>
      <w:szCs w:val="28"/>
    </w:rPr>
  </w:style>
  <w:style w:type="paragraph" w:styleId="Quote">
    <w:name w:val="Quote"/>
    <w:basedOn w:val="Normal"/>
    <w:next w:val="Normal"/>
    <w:link w:val="QuoteChar"/>
    <w:uiPriority w:val="29"/>
    <w:qFormat/>
    <w:rsid w:val="00101C8E"/>
    <w:pPr>
      <w:spacing w:before="160"/>
      <w:ind w:left="720" w:right="720"/>
    </w:pPr>
    <w:rPr>
      <w:i/>
      <w:iCs/>
    </w:rPr>
  </w:style>
  <w:style w:type="character" w:customStyle="1" w:styleId="QuoteChar">
    <w:name w:val="Quote Char"/>
    <w:basedOn w:val="DefaultParagraphFont"/>
    <w:link w:val="Quote"/>
    <w:uiPriority w:val="29"/>
    <w:rsid w:val="00101C8E"/>
    <w:rPr>
      <w:i/>
      <w:iCs/>
      <w:color w:val="000000" w:themeColor="text1"/>
    </w:rPr>
  </w:style>
  <w:style w:type="paragraph" w:styleId="IntenseQuote">
    <w:name w:val="Intense Quote"/>
    <w:basedOn w:val="Normal"/>
    <w:next w:val="Normal"/>
    <w:link w:val="IntenseQuoteChar"/>
    <w:uiPriority w:val="30"/>
    <w:qFormat/>
    <w:rsid w:val="00101C8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style>
  <w:style w:type="character" w:customStyle="1" w:styleId="IntenseQuoteChar">
    <w:name w:val="Intense Quote Char"/>
    <w:basedOn w:val="DefaultParagraphFont"/>
    <w:link w:val="IntenseQuote"/>
    <w:uiPriority w:val="30"/>
    <w:rsid w:val="00101C8E"/>
    <w:rPr>
      <w:color w:val="000000" w:themeColor="text1"/>
      <w:shd w:val="clear" w:color="auto" w:fill="F2F2F2" w:themeFill="background1" w:themeFillShade="F2"/>
    </w:rPr>
  </w:style>
  <w:style w:type="character" w:styleId="SubtleEmphasis">
    <w:name w:val="Subtle Emphasis"/>
    <w:basedOn w:val="DefaultParagraphFont"/>
    <w:uiPriority w:val="19"/>
    <w:qFormat/>
    <w:rsid w:val="00101C8E"/>
    <w:rPr>
      <w:i/>
      <w:iCs/>
      <w:color w:val="404040" w:themeColor="text1" w:themeTint="BF"/>
    </w:rPr>
  </w:style>
  <w:style w:type="character" w:styleId="IntenseEmphasis">
    <w:name w:val="Intense Emphasis"/>
    <w:basedOn w:val="DefaultParagraphFont"/>
    <w:uiPriority w:val="21"/>
    <w:qFormat/>
    <w:rsid w:val="00101C8E"/>
    <w:rPr>
      <w:b/>
      <w:bCs/>
      <w:i/>
      <w:iCs/>
      <w:caps/>
    </w:rPr>
  </w:style>
  <w:style w:type="character" w:styleId="SubtleReference">
    <w:name w:val="Subtle Reference"/>
    <w:basedOn w:val="DefaultParagraphFont"/>
    <w:uiPriority w:val="31"/>
    <w:qFormat/>
    <w:rsid w:val="00101C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1C8E"/>
    <w:rPr>
      <w:b/>
      <w:bCs/>
      <w:smallCaps/>
      <w:u w:val="single"/>
    </w:rPr>
  </w:style>
  <w:style w:type="character" w:styleId="BookTitle">
    <w:name w:val="Book Title"/>
    <w:basedOn w:val="DefaultParagraphFont"/>
    <w:uiPriority w:val="33"/>
    <w:qFormat/>
    <w:rsid w:val="00101C8E"/>
    <w:rPr>
      <w:b w:val="0"/>
      <w:bCs w:val="0"/>
      <w:smallCaps/>
      <w:spacing w:val="5"/>
    </w:rPr>
  </w:style>
  <w:style w:type="paragraph" w:styleId="TOCHeading">
    <w:name w:val="TOC Heading"/>
    <w:basedOn w:val="Heading1"/>
    <w:next w:val="Normal"/>
    <w:uiPriority w:val="39"/>
    <w:semiHidden/>
    <w:unhideWhenUsed/>
    <w:qFormat/>
    <w:rsid w:val="00101C8E"/>
    <w:pPr>
      <w:outlineLvl w:val="9"/>
    </w:pPr>
  </w:style>
  <w:style w:type="paragraph" w:styleId="Header">
    <w:name w:val="header"/>
    <w:basedOn w:val="Normal"/>
    <w:link w:val="HeaderChar"/>
    <w:uiPriority w:val="99"/>
    <w:unhideWhenUsed/>
    <w:rsid w:val="001A2393"/>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1A2393"/>
    <w:rPr>
      <w:rFonts w:cs="Angsana New"/>
      <w:szCs w:val="25"/>
    </w:rPr>
  </w:style>
  <w:style w:type="paragraph" w:styleId="Footer">
    <w:name w:val="footer"/>
    <w:basedOn w:val="Normal"/>
    <w:link w:val="FooterChar"/>
    <w:uiPriority w:val="99"/>
    <w:unhideWhenUsed/>
    <w:rsid w:val="001A2393"/>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1A2393"/>
    <w:rPr>
      <w:rFonts w:cs="Angsana New"/>
      <w:szCs w:val="25"/>
    </w:rPr>
  </w:style>
  <w:style w:type="table" w:styleId="TableGrid">
    <w:name w:val="Table Grid"/>
    <w:basedOn w:val="TableNormal"/>
    <w:uiPriority w:val="59"/>
    <w:rsid w:val="001A2393"/>
    <w:pPr>
      <w:spacing w:after="0" w:line="240" w:lineRule="auto"/>
    </w:pPr>
    <w:rPr>
      <w:rFonts w:asciiTheme="minorHAnsi" w:eastAsiaTheme="minorHAnsi" w:hAnsiTheme="minorHAnsi" w:cstheme="minorBidi"/>
      <w:color w:val="auto"/>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566"/>
    <w:rPr>
      <w:color w:val="5F5F5F" w:themeColor="hyperlink"/>
      <w:u w:val="single"/>
    </w:rPr>
  </w:style>
  <w:style w:type="character" w:styleId="UnresolvedMention">
    <w:name w:val="Unresolved Mention"/>
    <w:basedOn w:val="DefaultParagraphFont"/>
    <w:uiPriority w:val="99"/>
    <w:semiHidden/>
    <w:unhideWhenUsed/>
    <w:rsid w:val="00F01566"/>
    <w:rPr>
      <w:color w:val="605E5C"/>
      <w:shd w:val="clear" w:color="auto" w:fill="E1DFDD"/>
    </w:rPr>
  </w:style>
  <w:style w:type="paragraph" w:styleId="BalloonText">
    <w:name w:val="Balloon Text"/>
    <w:basedOn w:val="Normal"/>
    <w:link w:val="BalloonTextChar"/>
    <w:uiPriority w:val="99"/>
    <w:semiHidden/>
    <w:unhideWhenUsed/>
    <w:rsid w:val="0083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D8"/>
    <w:rPr>
      <w:rFonts w:ascii="Segoe UI" w:eastAsiaTheme="minorHAnsi" w:hAnsi="Segoe UI" w:cs="Segoe UI"/>
      <w:color w:val="auto"/>
      <w:sz w:val="18"/>
      <w:szCs w:val="18"/>
      <w:lang w:eastAsia="en-US" w:bidi="ar-SA"/>
    </w:rPr>
  </w:style>
  <w:style w:type="table" w:customStyle="1" w:styleId="TableGrid1">
    <w:name w:val="Table Grid1"/>
    <w:basedOn w:val="TableNormal"/>
    <w:uiPriority w:val="39"/>
    <w:rsid w:val="00D96617"/>
    <w:pPr>
      <w:spacing w:after="0" w:line="240" w:lineRule="auto"/>
    </w:pPr>
    <w:rPr>
      <w:rFonts w:ascii="Calibri" w:eastAsia="SimSun" w:hAnsi="Calibri" w:cs="Cordia New"/>
      <w:color w:val="000000"/>
      <w:sz w:val="24"/>
      <w:szCs w:val="24"/>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171">
      <w:bodyDiv w:val="1"/>
      <w:marLeft w:val="0"/>
      <w:marRight w:val="0"/>
      <w:marTop w:val="0"/>
      <w:marBottom w:val="0"/>
      <w:divBdr>
        <w:top w:val="none" w:sz="0" w:space="0" w:color="auto"/>
        <w:left w:val="none" w:sz="0" w:space="0" w:color="auto"/>
        <w:bottom w:val="none" w:sz="0" w:space="0" w:color="auto"/>
        <w:right w:val="none" w:sz="0" w:space="0" w:color="auto"/>
      </w:divBdr>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9887500">
      <w:bodyDiv w:val="1"/>
      <w:marLeft w:val="0"/>
      <w:marRight w:val="0"/>
      <w:marTop w:val="0"/>
      <w:marBottom w:val="0"/>
      <w:divBdr>
        <w:top w:val="none" w:sz="0" w:space="0" w:color="auto"/>
        <w:left w:val="none" w:sz="0" w:space="0" w:color="auto"/>
        <w:bottom w:val="none" w:sz="0" w:space="0" w:color="auto"/>
        <w:right w:val="none" w:sz="0" w:space="0" w:color="auto"/>
      </w:divBdr>
    </w:div>
    <w:div w:id="679820165">
      <w:bodyDiv w:val="1"/>
      <w:marLeft w:val="0"/>
      <w:marRight w:val="0"/>
      <w:marTop w:val="0"/>
      <w:marBottom w:val="0"/>
      <w:divBdr>
        <w:top w:val="none" w:sz="0" w:space="0" w:color="auto"/>
        <w:left w:val="none" w:sz="0" w:space="0" w:color="auto"/>
        <w:bottom w:val="none" w:sz="0" w:space="0" w:color="auto"/>
        <w:right w:val="none" w:sz="0" w:space="0" w:color="auto"/>
      </w:divBdr>
    </w:div>
    <w:div w:id="869883011">
      <w:bodyDiv w:val="1"/>
      <w:marLeft w:val="0"/>
      <w:marRight w:val="0"/>
      <w:marTop w:val="0"/>
      <w:marBottom w:val="0"/>
      <w:divBdr>
        <w:top w:val="none" w:sz="0" w:space="0" w:color="auto"/>
        <w:left w:val="none" w:sz="0" w:space="0" w:color="auto"/>
        <w:bottom w:val="none" w:sz="0" w:space="0" w:color="auto"/>
        <w:right w:val="none" w:sz="0" w:space="0" w:color="auto"/>
      </w:divBdr>
    </w:div>
    <w:div w:id="16400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mf528@schools.sa.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5web.zoom.us/j/85182640861?pwd=QUZSUkg1ODBhY0dsUUpqdk9iS1l0dz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psmf528@schools.sa.edu.au" TargetMode="External"/><Relationship Id="rId4" Type="http://schemas.openxmlformats.org/officeDocument/2006/relationships/webSettings" Target="webSettings.xml"/><Relationship Id="rId9" Type="http://schemas.openxmlformats.org/officeDocument/2006/relationships/hyperlink" Target="mailto:info.psmf528@schools.sa.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10847</Characters>
  <Application>Microsoft Office Word</Application>
  <DocSecurity>0</DocSecurity>
  <Lines>516</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Hundt Law</dc:creator>
  <cp:keywords/>
  <dc:description/>
  <cp:lastModifiedBy>Hundt Law</cp:lastModifiedBy>
  <cp:revision>2</cp:revision>
  <cp:lastPrinted>2022-08-11T05:56:00Z</cp:lastPrinted>
  <dcterms:created xsi:type="dcterms:W3CDTF">2022-11-14T06:01:00Z</dcterms:created>
  <dcterms:modified xsi:type="dcterms:W3CDTF">2022-11-14T06:01:00Z</dcterms:modified>
</cp:coreProperties>
</file>